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926"/>
        <w:gridCol w:w="4429"/>
      </w:tblGrid>
      <w:tr>
        <w:tc>
          <w:tcPr>
            <w:tcW w:type="dxa" w:w="4926"/>
          </w:tcPr>
          <w:p w14:paraId="02000000">
            <w:pPr>
              <w:spacing w:after="200" w:line="276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429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4</w:t>
            </w:r>
          </w:p>
          <w:p w14:paraId="0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к распоряжению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Юго-Западного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управления министерства образования Самарской области 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28.02.2025. № 98-од</w:t>
            </w:r>
          </w:p>
        </w:tc>
      </w:tr>
    </w:tbl>
    <w:p w14:paraId="06000000">
      <w:pPr>
        <w:spacing w:after="0" w:line="276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07000000">
      <w:pPr>
        <w:tabs>
          <w:tab w:leader="none" w:pos="8222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8000000">
      <w:pPr>
        <w:tabs>
          <w:tab w:leader="none" w:pos="8222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Хворостянской</w:t>
      </w:r>
      <w:r>
        <w:rPr>
          <w:rFonts w:ascii="Times New Roman" w:hAnsi="Times New Roman"/>
          <w:b w:val="1"/>
          <w:sz w:val="28"/>
        </w:rPr>
        <w:t xml:space="preserve"> территориальной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психолого-медико-педагогической </w:t>
      </w:r>
      <w:r>
        <w:rPr>
          <w:rFonts w:ascii="Times New Roman" w:hAnsi="Times New Roman"/>
          <w:b w:val="1"/>
          <w:sz w:val="28"/>
        </w:rPr>
        <w:t>комиссии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tabs>
          <w:tab w:leader="none" w:pos="4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0B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Положение регламентирует деятельность </w:t>
      </w:r>
      <w:r>
        <w:rPr>
          <w:rFonts w:ascii="Times New Roman" w:hAnsi="Times New Roman"/>
          <w:color w:val="000000"/>
          <w:sz w:val="28"/>
        </w:rPr>
        <w:t>Хворостянской</w:t>
      </w:r>
      <w:r>
        <w:rPr>
          <w:rFonts w:ascii="Times New Roman" w:hAnsi="Times New Roman"/>
          <w:color w:val="000000"/>
          <w:sz w:val="28"/>
        </w:rPr>
        <w:t xml:space="preserve"> территориальной </w:t>
      </w:r>
      <w:r>
        <w:rPr>
          <w:rFonts w:ascii="Times New Roman" w:hAnsi="Times New Roman"/>
          <w:color w:val="000000"/>
          <w:sz w:val="28"/>
        </w:rPr>
        <w:t>психолого-медико-педагогической комиссии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- </w:t>
      </w:r>
      <w:r>
        <w:rPr>
          <w:rFonts w:ascii="Times New Roman" w:hAnsi="Times New Roman"/>
          <w:color w:val="000000"/>
          <w:sz w:val="28"/>
        </w:rPr>
        <w:t>Хворостянская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МПК)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созданной </w:t>
      </w:r>
      <w:r>
        <w:rPr>
          <w:rFonts w:ascii="Times New Roman" w:hAnsi="Times New Roman"/>
          <w:sz w:val="28"/>
        </w:rPr>
        <w:t xml:space="preserve">на базе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осударственн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бюджетно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учреждени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центра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психолого-педагогической, медицинской и социальной помощи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" w:name="_Hlk187931171"/>
      <w:bookmarkStart w:id="2" w:name="_Hlk190890735"/>
      <w:r>
        <w:rPr>
          <w:rFonts w:ascii="Times New Roman" w:hAnsi="Times New Roman"/>
          <w:color w:val="000000"/>
          <w:sz w:val="28"/>
        </w:rPr>
        <w:t xml:space="preserve">муниципального района </w:t>
      </w:r>
      <w:r>
        <w:rPr>
          <w:rFonts w:ascii="Times New Roman" w:hAnsi="Times New Roman"/>
          <w:color w:val="000000"/>
          <w:sz w:val="28"/>
        </w:rPr>
        <w:t>Хворостянский</w:t>
      </w:r>
      <w:r>
        <w:rPr>
          <w:rFonts w:ascii="Times New Roman" w:hAnsi="Times New Roman"/>
          <w:color w:val="000000"/>
          <w:sz w:val="28"/>
        </w:rPr>
        <w:t xml:space="preserve"> Самарской области</w:t>
      </w:r>
      <w:bookmarkEnd w:id="1"/>
      <w:bookmarkEnd w:id="2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 xml:space="preserve"> ГБУ ЦППМС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</w:rPr>
        <w:t>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Хворостянский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0C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деятельности </w:t>
      </w:r>
      <w:r>
        <w:rPr>
          <w:rFonts w:ascii="Times New Roman" w:hAnsi="Times New Roman"/>
          <w:sz w:val="28"/>
        </w:rPr>
        <w:t>Хворостянская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</w:t>
      </w:r>
      <w:r>
        <w:rPr>
          <w:rFonts w:ascii="Times New Roman" w:hAnsi="Times New Roman"/>
          <w:sz w:val="28"/>
        </w:rPr>
        <w:t xml:space="preserve"> руководствуется международными актами в области защиты прав и законных интересов ребенка (Декларация Организации Объединенных Наций о правах инвалидов от 09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1975, Конвен</w:t>
      </w:r>
      <w:r>
        <w:rPr>
          <w:rFonts w:ascii="Times New Roman" w:hAnsi="Times New Roman"/>
          <w:sz w:val="28"/>
        </w:rPr>
        <w:t>ция о правах ребенка от 20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>1989), Федеральны</w:t>
      </w:r>
      <w:r>
        <w:rPr>
          <w:rFonts w:ascii="Times New Roman" w:hAnsi="Times New Roman"/>
          <w:sz w:val="28"/>
        </w:rPr>
        <w:t>ми законами от 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.07.</w:t>
      </w:r>
      <w:r>
        <w:rPr>
          <w:rFonts w:ascii="Times New Roman" w:hAnsi="Times New Roman"/>
          <w:sz w:val="28"/>
        </w:rPr>
        <w:t>1992 № 3185-1 «О психиатрической помощи и гарантиях прав граждан при ее оказании», от 24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>1995 № 181-ФЗ «О социальной защите инвалидов в Российской Федерации», от 24</w:t>
      </w:r>
      <w:r>
        <w:rPr>
          <w:rFonts w:ascii="Times New Roman" w:hAnsi="Times New Roman"/>
          <w:sz w:val="28"/>
        </w:rPr>
        <w:t>.07.</w:t>
      </w:r>
      <w:r>
        <w:rPr>
          <w:rFonts w:ascii="Times New Roman" w:hAnsi="Times New Roman"/>
          <w:sz w:val="28"/>
        </w:rPr>
        <w:t>1998 № 124-ФЗ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 гарантиях прав ребенка в Российской Федерации», от 24</w:t>
      </w:r>
      <w:r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>1999 № 120-ФЗ «Об основах системы профилактики безнадзорности и правонарушений несовершеннолетних», от 29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 xml:space="preserve">2012 № 273-ФЗ «Об образовании в Российской Федерации», приказом Министерства </w:t>
      </w:r>
      <w:r>
        <w:rPr>
          <w:rFonts w:ascii="Times New Roman" w:hAnsi="Times New Roman"/>
          <w:sz w:val="28"/>
        </w:rPr>
        <w:t>просвещения</w:t>
      </w:r>
      <w:r>
        <w:rPr>
          <w:rFonts w:ascii="Times New Roman" w:hAnsi="Times New Roman"/>
          <w:sz w:val="28"/>
        </w:rPr>
        <w:t xml:space="preserve"> Российской Федерации от </w:t>
      </w:r>
      <w:r>
        <w:rPr>
          <w:rFonts w:ascii="Times New Roman" w:hAnsi="Times New Roman"/>
          <w:sz w:val="28"/>
        </w:rPr>
        <w:t>01.11.2024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763</w:t>
      </w:r>
      <w:r>
        <w:rPr>
          <w:rFonts w:ascii="Times New Roman" w:hAnsi="Times New Roman"/>
          <w:sz w:val="28"/>
        </w:rPr>
        <w:t xml:space="preserve"> «Об утверждении Положения о психолого-медико-педагогической комиссии»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Хворостянская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ПМПК </w:t>
      </w:r>
      <w:r>
        <w:rPr>
          <w:rFonts w:ascii="Times New Roman" w:hAnsi="Times New Roman"/>
          <w:sz w:val="28"/>
        </w:rPr>
        <w:t>создается</w:t>
      </w:r>
      <w:r>
        <w:rPr>
          <w:rFonts w:ascii="Times New Roman" w:hAnsi="Times New Roman"/>
          <w:sz w:val="28"/>
        </w:rPr>
        <w:t xml:space="preserve"> Юго-Западным управлением  министерства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осуществляет свою деятельность в пределах территории муниципальных</w:t>
      </w:r>
      <w:r>
        <w:rPr>
          <w:rFonts w:ascii="Times New Roman" w:hAnsi="Times New Roman"/>
          <w:sz w:val="28"/>
        </w:rPr>
        <w:t xml:space="preserve"> районов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Приволжский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Хворостянская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 не является юридическим лицом</w:t>
      </w:r>
      <w:r>
        <w:rPr>
          <w:rFonts w:ascii="Times New Roman" w:hAnsi="Times New Roman"/>
          <w:sz w:val="28"/>
        </w:rPr>
        <w:t xml:space="preserve">, создается </w:t>
      </w:r>
      <w:r>
        <w:rPr>
          <w:rFonts w:ascii="Times New Roman" w:hAnsi="Times New Roman"/>
          <w:sz w:val="28"/>
        </w:rPr>
        <w:t xml:space="preserve"> при </w:t>
      </w:r>
      <w:r>
        <w:rPr>
          <w:rFonts w:ascii="Times New Roman" w:hAnsi="Times New Roman"/>
          <w:color w:val="000000"/>
          <w:sz w:val="28"/>
        </w:rPr>
        <w:t>ГБУ ЦППМС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м.р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. </w:t>
      </w:r>
    </w:p>
    <w:p w14:paraId="0F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ПМПК осуществляет </w:t>
      </w:r>
      <w:r>
        <w:rPr>
          <w:rFonts w:ascii="Times New Roman" w:hAnsi="Times New Roman"/>
          <w:sz w:val="28"/>
        </w:rPr>
        <w:t>Юго-Западное управление министерства</w:t>
      </w:r>
      <w:r>
        <w:rPr>
          <w:rFonts w:ascii="Times New Roman" w:hAnsi="Times New Roman"/>
          <w:sz w:val="28"/>
        </w:rPr>
        <w:t xml:space="preserve"> образования Самарской области.</w:t>
      </w:r>
    </w:p>
    <w:p w14:paraId="10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Обследование и (или) консультирование специалистами комиссии осуществляются бесплатно. </w:t>
      </w:r>
    </w:p>
    <w:p w14:paraId="11000000">
      <w:pPr>
        <w:pStyle w:val="Style_2"/>
        <w:numPr>
          <w:ilvl w:val="1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276" w:val="left"/>
          <w:tab w:leader="none" w:pos="8931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</w:t>
      </w:r>
      <w:r>
        <w:rPr>
          <w:rFonts w:ascii="Times New Roman" w:hAnsi="Times New Roman"/>
          <w:sz w:val="28"/>
        </w:rPr>
        <w:t>: 44</w:t>
      </w:r>
      <w:r>
        <w:rPr>
          <w:rFonts w:ascii="Times New Roman" w:hAnsi="Times New Roman"/>
          <w:sz w:val="28"/>
        </w:rPr>
        <w:t>5590</w:t>
      </w:r>
      <w:r>
        <w:rPr>
          <w:rFonts w:ascii="Times New Roman" w:hAnsi="Times New Roman"/>
          <w:sz w:val="28"/>
        </w:rPr>
        <w:t xml:space="preserve">, Самарская область, </w:t>
      </w:r>
      <w:r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Хворстянка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>, т</w:t>
      </w:r>
      <w:r>
        <w:rPr>
          <w:rFonts w:ascii="Times New Roman" w:hAnsi="Times New Roman"/>
          <w:sz w:val="28"/>
        </w:rPr>
        <w:t>елефон: (846</w:t>
      </w:r>
      <w:r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9-26-37</w:t>
      </w:r>
      <w:r>
        <w:rPr>
          <w:rFonts w:ascii="Times New Roman" w:hAnsi="Times New Roman"/>
          <w:sz w:val="28"/>
        </w:rPr>
        <w:t xml:space="preserve">, электронная почта: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"mailto:psicenter_hvr@63.edu.ru"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psicenter</w:t>
      </w:r>
      <w:r>
        <w:rPr>
          <w:rStyle w:val="Style_3_ch"/>
          <w:rFonts w:ascii="Times New Roman" w:hAnsi="Times New Roman"/>
          <w:sz w:val="28"/>
        </w:rPr>
        <w:t>_</w:t>
      </w:r>
      <w:r>
        <w:rPr>
          <w:rStyle w:val="Style_3_ch"/>
          <w:rFonts w:ascii="Times New Roman" w:hAnsi="Times New Roman"/>
          <w:sz w:val="28"/>
        </w:rPr>
        <w:t>hvr</w:t>
      </w:r>
      <w:r>
        <w:rPr>
          <w:rStyle w:val="Style_3_ch"/>
          <w:rFonts w:ascii="Times New Roman" w:hAnsi="Times New Roman"/>
          <w:sz w:val="28"/>
        </w:rPr>
        <w:t>@63.edu.ru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none" w:pos="284" w:val="left"/>
          <w:tab w:leader="none" w:pos="426" w:val="left"/>
          <w:tab w:leader="none" w:pos="851" w:val="left"/>
          <w:tab w:leader="none" w:pos="1134" w:val="left"/>
          <w:tab w:leader="none" w:pos="9355" w:val="left"/>
        </w:tabs>
        <w:spacing w:after="0" w:line="288" w:lineRule="auto"/>
        <w:ind w:firstLine="0" w:left="1069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pStyle w:val="Style_2"/>
        <w:numPr>
          <w:ilvl w:val="0"/>
          <w:numId w:val="1"/>
        </w:numPr>
        <w:tabs>
          <w:tab w:leader="none" w:pos="284" w:val="left"/>
          <w:tab w:leader="none" w:pos="426" w:val="left"/>
          <w:tab w:leader="none" w:pos="851" w:val="left"/>
          <w:tab w:leader="none" w:pos="1134" w:val="left"/>
          <w:tab w:leader="none" w:pos="9355" w:val="left"/>
        </w:tabs>
        <w:spacing w:after="0" w:line="288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Организация деятельности </w:t>
      </w:r>
      <w:r>
        <w:rPr>
          <w:rFonts w:ascii="Times New Roman" w:hAnsi="Times New Roman"/>
          <w:b w:val="1"/>
          <w:sz w:val="28"/>
        </w:rPr>
        <w:t>Хворостянской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ПМПК</w:t>
      </w:r>
    </w:p>
    <w:p w14:paraId="14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ПМПК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обследование)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14:paraId="15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Комиссию возглавляет руководитель, имеющий высшее образование не ниже уровня </w:t>
      </w:r>
      <w:r>
        <w:rPr>
          <w:rFonts w:ascii="Times New Roman" w:hAnsi="Times New Roman"/>
          <w:sz w:val="28"/>
        </w:rPr>
        <w:t>специалитета</w:t>
      </w:r>
      <w:r>
        <w:rPr>
          <w:rFonts w:ascii="Times New Roman" w:hAnsi="Times New Roman"/>
          <w:sz w:val="28"/>
        </w:rPr>
        <w:t xml:space="preserve"> и (или) магистратуры по специальности, направлению подготовки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Образование и педагогические науки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входят: педагог-психолог, учителя-дефектологи (</w:t>
      </w:r>
      <w:r>
        <w:rPr>
          <w:rFonts w:ascii="Times New Roman" w:hAnsi="Times New Roman"/>
          <w:sz w:val="28"/>
        </w:rPr>
        <w:t>олигофренопедагог</w:t>
      </w:r>
      <w:r>
        <w:rPr>
          <w:rFonts w:ascii="Times New Roman" w:hAnsi="Times New Roman"/>
          <w:sz w:val="28"/>
        </w:rPr>
        <w:t>, тифлопедагог, сурдопедагог), учитель-логопед, социальный педагог, врач-педиатр, врач-терапевт, врач-офтальмолог, врач-</w:t>
      </w:r>
      <w:r>
        <w:rPr>
          <w:rFonts w:ascii="Times New Roman" w:hAnsi="Times New Roman"/>
          <w:sz w:val="28"/>
        </w:rPr>
        <w:t>оториноларинголог</w:t>
      </w:r>
      <w:r>
        <w:rPr>
          <w:rFonts w:ascii="Times New Roman" w:hAnsi="Times New Roman"/>
          <w:sz w:val="28"/>
        </w:rPr>
        <w:t>, врач-травматолог-ортопед, врач-</w:t>
      </w:r>
      <w:r>
        <w:rPr>
          <w:rFonts w:ascii="Times New Roman" w:hAnsi="Times New Roman"/>
          <w:color w:val="000000"/>
          <w:sz w:val="28"/>
        </w:rPr>
        <w:t>психиатр</w:t>
      </w:r>
      <w:r>
        <w:rPr>
          <w:rFonts w:ascii="Times New Roman" w:hAnsi="Times New Roman"/>
          <w:color w:val="000000"/>
          <w:sz w:val="28"/>
        </w:rPr>
        <w:t>, врач-невролог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При необходимости в состав комиссии включаются и другие специалисты.</w:t>
      </w:r>
    </w:p>
    <w:p w14:paraId="17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одного из членов комиссии возлагаются функции секретаря комиссии.</w:t>
      </w:r>
    </w:p>
    <w:p w14:paraId="18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Включение врачей в состав комиссии осуществляется по согласованию с </w:t>
      </w:r>
      <w:r>
        <w:rPr>
          <w:rFonts w:ascii="Times New Roman" w:hAnsi="Times New Roman"/>
          <w:color w:val="000000"/>
          <w:sz w:val="28"/>
        </w:rPr>
        <w:t>министерством здравоохранения Самарской области.</w:t>
      </w:r>
    </w:p>
    <w:p w14:paraId="19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14:paraId="1A000000">
      <w:pPr>
        <w:pStyle w:val="Style_2"/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журнал записи на обследование;</w:t>
      </w:r>
    </w:p>
    <w:p w14:paraId="1B000000">
      <w:pPr>
        <w:pStyle w:val="Style_2"/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протокол обследования;</w:t>
      </w:r>
    </w:p>
    <w:p w14:paraId="1C000000">
      <w:pPr>
        <w:pStyle w:val="Style_2"/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журнал учета лиц, прошедших обследование, и учета выданных заключений комиссии;</w:t>
      </w:r>
    </w:p>
    <w:p w14:paraId="1D000000">
      <w:pPr>
        <w:pStyle w:val="Style_2"/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личные дела (карты) лиц, прошедших обследование</w:t>
      </w:r>
      <w:r>
        <w:rPr>
          <w:rFonts w:ascii="Times New Roman" w:hAnsi="Times New Roman"/>
          <w:color w:val="000000"/>
          <w:sz w:val="28"/>
        </w:rPr>
        <w:t>.</w:t>
      </w:r>
    </w:p>
    <w:p w14:paraId="1E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Комиссия имеет печать и бланки со своим наименованием.</w:t>
      </w:r>
    </w:p>
    <w:p w14:paraId="1F000000">
      <w:pPr>
        <w:pStyle w:val="Style_2"/>
        <w:numPr>
          <w:ilvl w:val="1"/>
          <w:numId w:val="1"/>
        </w:numPr>
        <w:tabs>
          <w:tab w:leader="none" w:pos="0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ГБУ ЦППМС </w:t>
      </w:r>
      <w:r>
        <w:rPr>
          <w:rFonts w:ascii="Times New Roman" w:hAnsi="Times New Roman"/>
          <w:color w:val="000000"/>
          <w:sz w:val="28"/>
        </w:rPr>
        <w:t>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р. </w:t>
      </w:r>
      <w:r>
        <w:rPr>
          <w:rFonts w:ascii="Times New Roman" w:hAnsi="Times New Roman"/>
          <w:color w:val="000000"/>
          <w:sz w:val="28"/>
        </w:rPr>
        <w:t>Хворостянский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образовательные   организации </w:t>
      </w:r>
      <w:r>
        <w:rPr>
          <w:rFonts w:ascii="Times New Roman" w:hAnsi="Times New Roman"/>
          <w:color w:val="000000"/>
          <w:sz w:val="28"/>
        </w:rPr>
        <w:t xml:space="preserve">муниципальных районов Приволжский и </w:t>
      </w:r>
      <w:r>
        <w:rPr>
          <w:rFonts w:ascii="Times New Roman" w:hAnsi="Times New Roman"/>
          <w:color w:val="000000"/>
          <w:sz w:val="28"/>
        </w:rPr>
        <w:t>Хворостянский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</w:t>
      </w:r>
      <w:r>
        <w:rPr>
          <w:rFonts w:ascii="Times New Roman" w:hAnsi="Times New Roman"/>
          <w:color w:val="000000"/>
          <w:sz w:val="28"/>
        </w:rPr>
        <w:t>– Организации</w:t>
      </w:r>
      <w:r>
        <w:rPr>
          <w:rFonts w:ascii="Times New Roman" w:hAnsi="Times New Roman"/>
          <w:color w:val="000000"/>
          <w:sz w:val="28"/>
        </w:rPr>
        <w:t>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</w:t>
      </w:r>
      <w:r>
        <w:rPr>
          <w:rFonts w:ascii="Times New Roman" w:hAnsi="Times New Roman"/>
          <w:color w:val="000000"/>
          <w:sz w:val="28"/>
        </w:rPr>
        <w:t>орядке и графике работы комиссии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0000000">
      <w:pPr>
        <w:pStyle w:val="Style_2"/>
        <w:tabs>
          <w:tab w:leader="none" w:pos="0" w:val="left"/>
          <w:tab w:leader="none" w:pos="426" w:val="left"/>
        </w:tabs>
        <w:spacing w:after="0" w:line="288" w:lineRule="auto"/>
        <w:ind w:firstLine="0" w:left="0"/>
        <w:rPr>
          <w:rFonts w:ascii="Times New Roman" w:hAnsi="Times New Roman"/>
          <w:b w:val="1"/>
          <w:sz w:val="28"/>
        </w:rPr>
      </w:pPr>
    </w:p>
    <w:p w14:paraId="21000000">
      <w:pPr>
        <w:pStyle w:val="Style_2"/>
        <w:numPr>
          <w:ilvl w:val="0"/>
          <w:numId w:val="1"/>
        </w:numPr>
        <w:tabs>
          <w:tab w:leader="none" w:pos="0" w:val="left"/>
          <w:tab w:leader="none" w:pos="426" w:val="left"/>
        </w:tabs>
        <w:spacing w:after="0" w:line="288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и порядок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b w:val="1"/>
          <w:sz w:val="28"/>
        </w:rPr>
        <w:t>Хворостянской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ПМПК</w:t>
      </w:r>
    </w:p>
    <w:p w14:paraId="22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 являются:</w:t>
      </w:r>
    </w:p>
    <w:p w14:paraId="23000000">
      <w:pPr>
        <w:numPr>
          <w:ilvl w:val="0"/>
          <w:numId w:val="2"/>
        </w:numPr>
        <w:tabs>
          <w:tab w:leader="none" w:pos="142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обследования д</w:t>
      </w:r>
      <w:r>
        <w:rPr>
          <w:rFonts w:ascii="Times New Roman" w:hAnsi="Times New Roman"/>
          <w:sz w:val="28"/>
        </w:rPr>
        <w:t xml:space="preserve">етей, в том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обучающихся с </w:t>
      </w:r>
      <w:r>
        <w:rPr>
          <w:rFonts w:ascii="Times New Roman" w:hAnsi="Times New Roman"/>
          <w:sz w:val="28"/>
        </w:rPr>
        <w:t>ограниченными возможностями здоровья, детей-инвалидов до окончания ими обучения в Организациях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обследуемый), в целях выявления у них особенностей физического и (или) психического развития и (или) отклонений в поведении</w:t>
      </w:r>
      <w:r>
        <w:rPr>
          <w:rFonts w:ascii="Times New Roman" w:hAnsi="Times New Roman"/>
          <w:sz w:val="28"/>
        </w:rPr>
        <w:t>;</w:t>
      </w:r>
    </w:p>
    <w:p w14:paraId="24000000">
      <w:pPr>
        <w:numPr>
          <w:ilvl w:val="0"/>
          <w:numId w:val="2"/>
        </w:numPr>
        <w:tabs>
          <w:tab w:leader="none" w:pos="142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по результат</w:t>
      </w:r>
      <w:r>
        <w:rPr>
          <w:rFonts w:ascii="Times New Roman" w:hAnsi="Times New Roman"/>
          <w:sz w:val="28"/>
        </w:rPr>
        <w:t>ам обследования рекомендаций по </w:t>
      </w:r>
      <w:r>
        <w:rPr>
          <w:rFonts w:ascii="Times New Roman" w:hAnsi="Times New Roman"/>
          <w:sz w:val="28"/>
        </w:rPr>
        <w:t>организации обучения и воспитания обследуемых, подтверждение, уточнение или изменение ранее данных комиссией рекомендаций</w:t>
      </w:r>
      <w:r>
        <w:rPr>
          <w:rFonts w:ascii="Times New Roman" w:hAnsi="Times New Roman"/>
          <w:sz w:val="28"/>
        </w:rPr>
        <w:t xml:space="preserve">; </w:t>
      </w:r>
    </w:p>
    <w:p w14:paraId="25000000">
      <w:pPr>
        <w:numPr>
          <w:ilvl w:val="0"/>
          <w:numId w:val="2"/>
        </w:numPr>
        <w:tabs>
          <w:tab w:leader="none" w:pos="142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numPr>
          <w:ilvl w:val="0"/>
          <w:numId w:val="2"/>
        </w:numPr>
        <w:tabs>
          <w:tab w:leader="none" w:pos="142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r>
        <w:rPr>
          <w:rFonts w:ascii="Times New Roman" w:hAnsi="Times New Roman"/>
          <w:sz w:val="28"/>
        </w:rPr>
        <w:t>девиантным</w:t>
      </w:r>
      <w:r>
        <w:rPr>
          <w:rFonts w:ascii="Times New Roman" w:hAnsi="Times New Roman"/>
          <w:sz w:val="28"/>
        </w:rPr>
        <w:t xml:space="preserve"> (общественно опасным) поведением</w:t>
      </w:r>
      <w:r>
        <w:rPr>
          <w:rFonts w:ascii="Times New Roman" w:hAnsi="Times New Roman"/>
          <w:sz w:val="28"/>
        </w:rPr>
        <w:t xml:space="preserve">; </w:t>
      </w:r>
    </w:p>
    <w:p w14:paraId="27000000">
      <w:pPr>
        <w:numPr>
          <w:ilvl w:val="0"/>
          <w:numId w:val="2"/>
        </w:numPr>
        <w:tabs>
          <w:tab w:leader="none" w:pos="142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учета данных об обучающихся с ограниченными возможностями здоровья, о детях с </w:t>
      </w:r>
      <w:r>
        <w:rPr>
          <w:rFonts w:ascii="Times New Roman" w:hAnsi="Times New Roman"/>
          <w:sz w:val="28"/>
        </w:rPr>
        <w:t>девиантным</w:t>
      </w:r>
      <w:r>
        <w:rPr>
          <w:rFonts w:ascii="Times New Roman" w:hAnsi="Times New Roman"/>
          <w:sz w:val="28"/>
        </w:rPr>
        <w:t xml:space="preserve"> (общественно опасным) поведением, проживающих на территории деятельности комиссии</w:t>
      </w:r>
      <w:r>
        <w:rPr>
          <w:rFonts w:ascii="Times New Roman" w:hAnsi="Times New Roman"/>
          <w:sz w:val="28"/>
        </w:rPr>
        <w:t xml:space="preserve">;  </w:t>
      </w:r>
    </w:p>
    <w:p w14:paraId="28000000">
      <w:pPr>
        <w:numPr>
          <w:ilvl w:val="0"/>
          <w:numId w:val="2"/>
        </w:numPr>
        <w:tabs>
          <w:tab w:leader="none" w:pos="142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организации информац</w:t>
      </w:r>
      <w:r>
        <w:rPr>
          <w:rFonts w:ascii="Times New Roman" w:hAnsi="Times New Roman"/>
          <w:sz w:val="28"/>
        </w:rPr>
        <w:t>ионно-просветительской работы с </w:t>
      </w:r>
      <w:r>
        <w:rPr>
          <w:rFonts w:ascii="Times New Roman" w:hAnsi="Times New Roman"/>
          <w:sz w:val="28"/>
        </w:rPr>
        <w:t>населением в области предупреж</w:t>
      </w:r>
      <w:r>
        <w:rPr>
          <w:rFonts w:ascii="Times New Roman" w:hAnsi="Times New Roman"/>
          <w:sz w:val="28"/>
        </w:rPr>
        <w:t>дения и коррекции недостатков в </w:t>
      </w:r>
      <w:r>
        <w:rPr>
          <w:rFonts w:ascii="Times New Roman" w:hAnsi="Times New Roman"/>
          <w:sz w:val="28"/>
        </w:rPr>
        <w:t>физическом и (или) психическом развитии и (или) отклонений в поведении детей;</w:t>
      </w:r>
    </w:p>
    <w:p w14:paraId="29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Обследование осуществляется комиссией на основании заявления о проведении обследования в психолого-медико-педагогической комиссии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заявление) родителя (законного представителя) обследуемого.</w:t>
      </w:r>
    </w:p>
    <w:p w14:paraId="2A000000">
      <w:p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бразец заявления о проведении обследования в психолого-медико-педагогической комиссии приведен в приложении № 1 к настоящему Положению.</w:t>
      </w:r>
    </w:p>
    <w:p w14:paraId="2B000000">
      <w:p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Подписью родителя (законного представителя) обследуемого заверя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согласи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 обработку полученных в связи с обследованием персональных </w:t>
      </w:r>
      <w:r>
        <w:rPr>
          <w:rFonts w:ascii="Times New Roman" w:hAnsi="Times New Roman"/>
          <w:color w:val="000000"/>
          <w:sz w:val="28"/>
        </w:rPr>
        <w:t xml:space="preserve">данных </w:t>
      </w:r>
      <w:r>
        <w:rPr>
          <w:rFonts w:ascii="Times New Roman" w:hAnsi="Times New Roman"/>
          <w:color w:val="000000"/>
          <w:sz w:val="28"/>
        </w:rPr>
        <w:t>родителя</w:t>
      </w:r>
      <w:r>
        <w:rPr>
          <w:rFonts w:ascii="Times New Roman" w:hAnsi="Times New Roman"/>
          <w:color w:val="000000"/>
          <w:sz w:val="28"/>
        </w:rPr>
        <w:t xml:space="preserve"> (законного представителя)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обследуемого, также </w:t>
      </w:r>
      <w:r>
        <w:rPr>
          <w:rFonts w:ascii="Times New Roman" w:hAnsi="Times New Roman"/>
          <w:sz w:val="28"/>
        </w:rPr>
        <w:t>факт ознакомления с порядком проведения обследования в комиссии.</w:t>
      </w:r>
    </w:p>
    <w:p w14:paraId="2C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проведения обследо</w:t>
      </w:r>
      <w:r>
        <w:rPr>
          <w:rFonts w:ascii="Times New Roman" w:hAnsi="Times New Roman"/>
          <w:color w:val="000000"/>
          <w:sz w:val="28"/>
        </w:rPr>
        <w:t>вания в комиссию одновременно с </w:t>
      </w:r>
      <w:r>
        <w:rPr>
          <w:rFonts w:ascii="Times New Roman" w:hAnsi="Times New Roman"/>
          <w:color w:val="000000"/>
          <w:sz w:val="28"/>
        </w:rPr>
        <w:t xml:space="preserve">заявлением </w:t>
      </w:r>
      <w:r>
        <w:rPr>
          <w:rFonts w:ascii="Times New Roman" w:hAnsi="Times New Roman"/>
          <w:color w:val="000000"/>
          <w:sz w:val="28"/>
        </w:rPr>
        <w:t>предоставляются следующие документы</w:t>
      </w:r>
      <w:r>
        <w:rPr>
          <w:rFonts w:ascii="Times New Roman" w:hAnsi="Times New Roman"/>
          <w:color w:val="000000"/>
          <w:sz w:val="28"/>
        </w:rPr>
        <w:t xml:space="preserve"> в бумажном </w:t>
      </w:r>
      <w:r>
        <w:rPr>
          <w:rFonts w:ascii="Times New Roman" w:hAnsi="Times New Roman"/>
          <w:sz w:val="28"/>
        </w:rPr>
        <w:t>или электронном виде:</w:t>
      </w:r>
    </w:p>
    <w:p w14:paraId="2D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 родителя (законного представителя);</w:t>
      </w:r>
    </w:p>
    <w:p w14:paraId="2E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родителя (законного представителя) на обработку персональных данных ребенка;</w:t>
      </w:r>
    </w:p>
    <w:p w14:paraId="2F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30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14:paraId="31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подтверждающего установление опеки или попечительства (при необходимости);</w:t>
      </w:r>
    </w:p>
    <w:p w14:paraId="32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организации, осуществляющей социальное обслуживание, медицинской организации, других организаций (при наличии);</w:t>
      </w:r>
    </w:p>
    <w:p w14:paraId="33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комиссии по делам несовершеннолетних и защите их прав о направлении на комиссию (при наличии);</w:t>
      </w:r>
    </w:p>
    <w:p w14:paraId="34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приложении № 2 к настоящему Положению);</w:t>
      </w:r>
    </w:p>
    <w:p w14:paraId="35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Коллегиального заключения </w:t>
      </w:r>
      <w:r>
        <w:rPr>
          <w:rFonts w:ascii="Times New Roman" w:hAnsi="Times New Roman"/>
          <w:color w:val="000000"/>
          <w:sz w:val="28"/>
        </w:rPr>
        <w:t>ППк</w:t>
      </w:r>
      <w:r>
        <w:rPr>
          <w:rFonts w:ascii="Times New Roman" w:hAnsi="Times New Roman"/>
          <w:color w:val="000000"/>
          <w:sz w:val="28"/>
        </w:rPr>
        <w:t>;</w:t>
      </w:r>
    </w:p>
    <w:p w14:paraId="36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заключения (заключений) комиссии о результатах ранее проведенного обследования (при наличии);</w:t>
      </w:r>
    </w:p>
    <w:p w14:paraId="37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справки, подтверждающей факт установления инвалидности, и ИПРА (при наличии)</w:t>
      </w:r>
      <w:r>
        <w:rPr>
          <w:rFonts w:ascii="Times New Roman" w:hAnsi="Times New Roman"/>
          <w:sz w:val="28"/>
        </w:rPr>
        <w:t>;</w:t>
      </w:r>
    </w:p>
    <w:p w14:paraId="38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</w:t>
      </w:r>
      <w:r>
        <w:rPr>
          <w:rFonts w:ascii="Times New Roman" w:hAnsi="Times New Roman"/>
          <w:sz w:val="28"/>
        </w:rPr>
        <w:t>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</w:t>
      </w:r>
      <w:r>
        <w:rPr>
          <w:rFonts w:ascii="Times New Roman" w:hAnsi="Times New Roman"/>
          <w:sz w:val="28"/>
        </w:rPr>
        <w:t>;</w:t>
      </w:r>
    </w:p>
    <w:p w14:paraId="39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медицинское заключение с рекомендациями обучения на дому и приказ о переводе на обучение на дому (при наличии);</w:t>
      </w:r>
    </w:p>
    <w:p w14:paraId="3A000000">
      <w:pPr>
        <w:pStyle w:val="Style_2"/>
        <w:numPr>
          <w:ilvl w:val="2"/>
          <w:numId w:val="3"/>
        </w:numPr>
        <w:tabs>
          <w:tab w:leader="none" w:pos="142" w:val="left"/>
          <w:tab w:leader="none" w:pos="426" w:val="left"/>
          <w:tab w:leader="none" w:pos="567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медицинское заключение о том, что обучающийся находится на стационарном лечении в медицинском учреждении (при решении вопроса сдачи ГИА в медицинской организации).</w:t>
      </w:r>
    </w:p>
    <w:p w14:paraId="3B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обследования родитель (законный представитель) обследуемого предъявляет в комиссию оригиналы документов, указанных в подпунктах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пункта 3.3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14:paraId="3C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14:paraId="3D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</w:t>
      </w:r>
      <w:r>
        <w:rPr>
          <w:rFonts w:ascii="Times New Roman" w:hAnsi="Times New Roman"/>
          <w:sz w:val="28"/>
        </w:rPr>
        <w:t>.</w:t>
      </w:r>
    </w:p>
    <w:p w14:paraId="3E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</w:t>
      </w:r>
      <w:r>
        <w:rPr>
          <w:rFonts w:ascii="Times New Roman" w:hAnsi="Times New Roman"/>
          <w:sz w:val="28"/>
        </w:rPr>
        <w:t>), индивидуальный учебный план (при наличии).</w:t>
      </w:r>
    </w:p>
    <w:p w14:paraId="3F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проводит обследование при наличии всех документов, указанных в пунктах </w:t>
      </w:r>
      <w:r>
        <w:rPr>
          <w:rFonts w:ascii="Times New Roman" w:hAnsi="Times New Roman"/>
          <w:sz w:val="28"/>
        </w:rPr>
        <w:t>3.2</w:t>
      </w:r>
      <w:r>
        <w:rPr>
          <w:rFonts w:ascii="Times New Roman" w:hAnsi="Times New Roman"/>
          <w:sz w:val="28"/>
        </w:rPr>
        <w:t xml:space="preserve"> – 3.5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14:paraId="40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проводится комиссией в срок не позднее 2 месяцев со дня подачи заявления.</w:t>
      </w:r>
    </w:p>
    <w:p w14:paraId="41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проводится:</w:t>
      </w:r>
    </w:p>
    <w:p w14:paraId="42000000">
      <w:pPr>
        <w:pStyle w:val="Style_2"/>
        <w:tabs>
          <w:tab w:leader="none" w:pos="142" w:val="left"/>
          <w:tab w:leader="none" w:pos="426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помещениях, где размещается комиссия;</w:t>
      </w:r>
    </w:p>
    <w:p w14:paraId="43000000">
      <w:pPr>
        <w:pStyle w:val="Style_2"/>
        <w:tabs>
          <w:tab w:leader="none" w:pos="142" w:val="left"/>
          <w:tab w:leader="none" w:pos="426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 месту проживания, лечения обследуемого (если </w:t>
      </w:r>
      <w:r>
        <w:rPr>
          <w:rFonts w:ascii="Times New Roman" w:hAnsi="Times New Roman"/>
          <w:sz w:val="28"/>
        </w:rPr>
        <w:t>обследуемый</w:t>
      </w:r>
      <w:r>
        <w:rPr>
          <w:rFonts w:ascii="Times New Roman" w:hAnsi="Times New Roman"/>
          <w:sz w:val="28"/>
        </w:rPr>
        <w:t xml:space="preserve">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14:paraId="44000000">
      <w:pPr>
        <w:pStyle w:val="Style_2"/>
        <w:tabs>
          <w:tab w:leader="none" w:pos="142" w:val="left"/>
          <w:tab w:leader="none" w:pos="426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14:paraId="45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14:paraId="46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14:paraId="47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обследуемых проводится в присутствии их родителей (законных представителей).</w:t>
      </w:r>
    </w:p>
    <w:p w14:paraId="48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14:paraId="49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обследования каждым специалистом комиссии ведется протокол обследования (образец приведен в приложении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 к настоящему Положению).</w:t>
      </w:r>
    </w:p>
    <w:p w14:paraId="4A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обследования комиссия на бланке оформляет заключение и рекомендации (далее вместе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заключение комиссии) (образцы приведены в приложении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 к настоящему Положению).</w:t>
      </w:r>
    </w:p>
    <w:p w14:paraId="4B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комиссии и протокол обследования комиссии оформляются в день проведения обследования.</w:t>
      </w:r>
      <w:r>
        <w:rPr>
          <w:rFonts w:ascii="Times New Roman" w:hAnsi="Times New Roman"/>
          <w:sz w:val="28"/>
        </w:rPr>
        <w:t xml:space="preserve"> </w:t>
      </w:r>
    </w:p>
    <w:p w14:paraId="4C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получения комиссией дополнительной информации, предусмотренной пунктами </w:t>
      </w:r>
      <w:r>
        <w:rPr>
          <w:rFonts w:ascii="Times New Roman" w:hAnsi="Times New Roman"/>
          <w:sz w:val="28"/>
        </w:rPr>
        <w:t>3.6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3.7</w:t>
      </w:r>
      <w:r>
        <w:rPr>
          <w:rFonts w:ascii="Times New Roman" w:hAnsi="Times New Roman"/>
          <w:sz w:val="28"/>
        </w:rPr>
        <w:t xml:space="preserve"> настоящего Положения, срок оформления протокола и заключения комиссии продлевается, но не более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чем на 15 рабочих дней со дня получения запрашиваемой информации.</w:t>
      </w:r>
    </w:p>
    <w:p w14:paraId="4D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неполучения комиссией дополнительной информации, предусмотренной пунктами </w:t>
      </w:r>
      <w:r>
        <w:rPr>
          <w:rFonts w:ascii="Times New Roman" w:hAnsi="Times New Roman"/>
          <w:sz w:val="28"/>
        </w:rPr>
        <w:t>3.6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3.7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Положения, в течение 60 календарных дней со дня направления запроса комиссия вправе отказать в выдаче заключения.</w:t>
      </w:r>
    </w:p>
    <w:p w14:paraId="4E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комиссии оформляется в двух экземплярах.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14:paraId="4F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экземпляр заключения</w:t>
      </w:r>
      <w:r>
        <w:rPr>
          <w:rFonts w:ascii="Times New Roman" w:hAnsi="Times New Roman"/>
          <w:sz w:val="28"/>
        </w:rPr>
        <w:t xml:space="preserve"> комиссии (оригинал) хранится в </w:t>
      </w:r>
      <w:r>
        <w:rPr>
          <w:rFonts w:ascii="Times New Roman" w:hAnsi="Times New Roman"/>
          <w:sz w:val="28"/>
        </w:rPr>
        <w:t>личном деле (карте) обследуемого.</w:t>
      </w:r>
    </w:p>
    <w:p w14:paraId="50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Комиссией формируется личное дело (карта) обследуемого, включающее документы, указанные в пунктах </w:t>
      </w:r>
      <w:r>
        <w:rPr>
          <w:rFonts w:ascii="Times New Roman" w:hAnsi="Times New Roman"/>
          <w:sz w:val="28"/>
        </w:rPr>
        <w:t>3.2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3.6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3.7</w:t>
      </w:r>
      <w:r>
        <w:rPr>
          <w:rFonts w:ascii="Times New Roman" w:hAnsi="Times New Roman"/>
          <w:sz w:val="28"/>
        </w:rPr>
        <w:t xml:space="preserve"> настоящего Положения, протокол обследования комиссии и оригинал заключения комиссии.</w:t>
      </w:r>
    </w:p>
    <w:p w14:paraId="51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комиссии носит для родителей (законных представителей) обследуемых рекомендательный характер.</w:t>
      </w:r>
    </w:p>
    <w:p w14:paraId="52000000">
      <w:pPr>
        <w:pStyle w:val="Style_2"/>
        <w:numPr>
          <w:ilvl w:val="1"/>
          <w:numId w:val="1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>:</w:t>
      </w:r>
    </w:p>
    <w:p w14:paraId="53000000">
      <w:pPr>
        <w:pStyle w:val="Style_2"/>
        <w:tabs>
          <w:tab w:leader="none" w:pos="142" w:val="left"/>
          <w:tab w:leader="none" w:pos="567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специальных условий для получения образования;</w:t>
      </w:r>
    </w:p>
    <w:p w14:paraId="54000000">
      <w:pPr>
        <w:pStyle w:val="Style_2"/>
        <w:tabs>
          <w:tab w:leader="none" w:pos="142" w:val="left"/>
          <w:tab w:leader="none" w:pos="567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14:paraId="55000000">
      <w:pPr>
        <w:pStyle w:val="Style_2"/>
        <w:tabs>
          <w:tab w:leader="none" w:pos="142" w:val="left"/>
          <w:tab w:leader="none" w:pos="567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14:paraId="56000000">
      <w:pPr>
        <w:pStyle w:val="Style_2"/>
        <w:numPr>
          <w:ilvl w:val="1"/>
          <w:numId w:val="4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комиссии действительно для представления в органы, Организации, указанные в пункте </w:t>
      </w:r>
      <w:r>
        <w:rPr>
          <w:rFonts w:ascii="Times New Roman" w:hAnsi="Times New Roman"/>
          <w:sz w:val="28"/>
        </w:rPr>
        <w:t>3.24</w:t>
      </w:r>
      <w:r>
        <w:rPr>
          <w:rFonts w:ascii="Times New Roman" w:hAnsi="Times New Roman"/>
          <w:sz w:val="28"/>
        </w:rPr>
        <w:t xml:space="preserve"> настоящего Положения, в течение 1 календарного года со дня его подписания.</w:t>
      </w:r>
    </w:p>
    <w:p w14:paraId="57000000">
      <w:pPr>
        <w:pStyle w:val="Style_2"/>
        <w:numPr>
          <w:ilvl w:val="1"/>
          <w:numId w:val="4"/>
        </w:numPr>
        <w:tabs>
          <w:tab w:leader="none" w:pos="142" w:val="left"/>
          <w:tab w:leader="none" w:pos="42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</w:rPr>
        <w:t>обследуемых</w:t>
      </w:r>
      <w:r>
        <w:rPr>
          <w:rFonts w:ascii="Times New Roman" w:hAnsi="Times New Roman"/>
          <w:sz w:val="28"/>
        </w:rPr>
        <w:t xml:space="preserve"> имеют право:</w:t>
      </w:r>
    </w:p>
    <w:p w14:paraId="58000000">
      <w:pPr>
        <w:pStyle w:val="Style_2"/>
        <w:tabs>
          <w:tab w:leader="none" w:pos="142" w:val="left"/>
          <w:tab w:leader="none" w:pos="709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14:paraId="59000000">
      <w:pPr>
        <w:pStyle w:val="Style_2"/>
        <w:tabs>
          <w:tab w:leader="none" w:pos="142" w:val="left"/>
          <w:tab w:leader="none" w:pos="709" w:val="left"/>
          <w:tab w:leader="none" w:pos="1134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получать консультации специалистов комиссии по вопросам порядка проведения обследования в комиссии и его результатов</w:t>
      </w:r>
      <w:r>
        <w:rPr>
          <w:rFonts w:ascii="Times New Roman" w:hAnsi="Times New Roman"/>
          <w:sz w:val="28"/>
        </w:rPr>
        <w:t>.</w:t>
      </w:r>
    </w:p>
    <w:p w14:paraId="5A000000">
      <w:pPr>
        <w:pStyle w:val="Style_2"/>
        <w:numPr>
          <w:ilvl w:val="1"/>
          <w:numId w:val="4"/>
        </w:numPr>
        <w:tabs>
          <w:tab w:leader="none" w:pos="142" w:val="left"/>
          <w:tab w:leader="none" w:pos="709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5B000000">
      <w:pPr>
        <w:pStyle w:val="Style_4"/>
        <w:tabs>
          <w:tab w:leader="none" w:pos="0" w:val="left"/>
          <w:tab w:leader="none" w:pos="284" w:val="left"/>
          <w:tab w:leader="none" w:pos="426" w:val="left"/>
        </w:tabs>
        <w:spacing w:after="0" w:line="288" w:lineRule="auto"/>
        <w:ind w:firstLine="0" w:left="0"/>
      </w:pPr>
    </w:p>
    <w:p w14:paraId="5C000000">
      <w:pPr>
        <w:pStyle w:val="Style_4"/>
        <w:numPr>
          <w:ilvl w:val="0"/>
          <w:numId w:val="1"/>
        </w:numPr>
        <w:tabs>
          <w:tab w:leader="none" w:pos="0" w:val="left"/>
          <w:tab w:leader="none" w:pos="284" w:val="left"/>
          <w:tab w:leader="none" w:pos="426" w:val="left"/>
        </w:tabs>
        <w:spacing w:after="0" w:line="288" w:lineRule="auto"/>
        <w:ind w:firstLine="0" w:left="0"/>
        <w:jc w:val="center"/>
      </w:pPr>
      <w:r>
        <w:t xml:space="preserve">Права </w:t>
      </w:r>
      <w:r>
        <w:t>Хворостянской</w:t>
      </w:r>
      <w:r>
        <w:t xml:space="preserve"> </w:t>
      </w:r>
      <w:r>
        <w:t>Т</w:t>
      </w:r>
      <w:r>
        <w:t>ПМПК</w:t>
      </w:r>
    </w:p>
    <w:p w14:paraId="5D000000">
      <w:pPr>
        <w:pStyle w:val="Style_2"/>
        <w:tabs>
          <w:tab w:leader="none" w:pos="142" w:val="left"/>
          <w:tab w:leader="none" w:pos="346" w:val="left"/>
          <w:tab w:leader="none" w:pos="426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Хворостянская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 имеет право:</w:t>
      </w:r>
    </w:p>
    <w:p w14:paraId="5E000000">
      <w:pPr>
        <w:pStyle w:val="Style_2"/>
        <w:tabs>
          <w:tab w:leader="none" w:pos="142" w:val="left"/>
          <w:tab w:leader="none" w:pos="567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запрашивать у исполнительных органов государственной власти Самарской области, правоохранительных органов, организаций и граждан сведения, необходимые для осуществления своей деятельности;  </w:t>
      </w:r>
    </w:p>
    <w:p w14:paraId="5F000000">
      <w:pPr>
        <w:pStyle w:val="Style_2"/>
        <w:tabs>
          <w:tab w:leader="none" w:pos="142" w:val="left"/>
          <w:tab w:leader="none" w:pos="567" w:val="left"/>
          <w:tab w:leader="none" w:pos="1134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министерство образования Самарской области о фактах нарушения прав детей и законодательства в сфере об</w:t>
      </w:r>
      <w:r>
        <w:rPr>
          <w:rFonts w:ascii="Times New Roman" w:hAnsi="Times New Roman"/>
          <w:sz w:val="28"/>
        </w:rPr>
        <w:t xml:space="preserve">разования и защиты прав детей. </w:t>
      </w:r>
    </w:p>
    <w:p w14:paraId="60000000">
      <w:pPr>
        <w:pStyle w:val="Style_4"/>
        <w:numPr>
          <w:ilvl w:val="0"/>
          <w:numId w:val="1"/>
        </w:numPr>
        <w:tabs>
          <w:tab w:leader="none" w:pos="0" w:val="left"/>
          <w:tab w:leader="none" w:pos="284" w:val="left"/>
          <w:tab w:leader="none" w:pos="426" w:val="left"/>
        </w:tabs>
        <w:spacing w:after="0" w:line="288" w:lineRule="auto"/>
        <w:ind w:firstLine="0" w:left="0"/>
        <w:jc w:val="center"/>
      </w:pPr>
      <w:r>
        <w:t>Права родителей (законных представителей)</w:t>
      </w:r>
    </w:p>
    <w:p w14:paraId="61000000">
      <w:pPr>
        <w:pStyle w:val="Style_2"/>
        <w:tabs>
          <w:tab w:leader="none" w:pos="142" w:val="left"/>
          <w:tab w:leader="none" w:pos="284" w:val="left"/>
          <w:tab w:leader="none" w:pos="1276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детей имеют право:  </w:t>
      </w:r>
    </w:p>
    <w:p w14:paraId="62000000">
      <w:pPr>
        <w:tabs>
          <w:tab w:leader="none" w:pos="142" w:val="left"/>
          <w:tab w:leader="none" w:pos="284" w:val="left"/>
          <w:tab w:leader="none" w:pos="567" w:val="left"/>
          <w:tab w:leader="none" w:pos="127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обратиться в любую психолого-медико-педагогическую комиссию по вопросу проведения комплексного психолого-медико-педагогического обследования детей;  </w:t>
      </w:r>
    </w:p>
    <w:p w14:paraId="63000000">
      <w:pPr>
        <w:tabs>
          <w:tab w:leader="none" w:pos="142" w:val="left"/>
          <w:tab w:leader="none" w:pos="284" w:val="left"/>
          <w:tab w:leader="none" w:pos="567" w:val="left"/>
          <w:tab w:leader="none" w:pos="127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несогласия с заключением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ТПМПК </w:t>
      </w:r>
      <w:r>
        <w:rPr>
          <w:rFonts w:ascii="Times New Roman" w:hAnsi="Times New Roman"/>
          <w:sz w:val="28"/>
        </w:rPr>
        <w:t xml:space="preserve">обжаловать его в </w:t>
      </w:r>
      <w:r>
        <w:rPr>
          <w:rFonts w:ascii="Times New Roman" w:hAnsi="Times New Roman"/>
          <w:sz w:val="28"/>
        </w:rPr>
        <w:t>ЦПМПК;</w:t>
      </w:r>
    </w:p>
    <w:p w14:paraId="64000000">
      <w:pPr>
        <w:tabs>
          <w:tab w:leader="none" w:pos="142" w:val="left"/>
          <w:tab w:leader="none" w:pos="284" w:val="left"/>
          <w:tab w:leader="none" w:pos="567" w:val="left"/>
          <w:tab w:leader="none" w:pos="127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присутствовать при обследовании детей в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ПМПК, обсуждении результатов обследования и вынесении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 заключения, высказывать свое мнение относительно рекомендаций по организации обучения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воспитания детей;  </w:t>
      </w:r>
    </w:p>
    <w:p w14:paraId="65000000">
      <w:pPr>
        <w:tabs>
          <w:tab w:leader="none" w:pos="142" w:val="left"/>
          <w:tab w:leader="none" w:pos="284" w:val="left"/>
          <w:tab w:leader="none" w:pos="567" w:val="left"/>
          <w:tab w:leader="none" w:pos="127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получать консультации специалистов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ПМПК по вопросам обследования детей в </w:t>
      </w:r>
      <w:r>
        <w:rPr>
          <w:rFonts w:ascii="Times New Roman" w:hAnsi="Times New Roman"/>
          <w:sz w:val="28"/>
        </w:rPr>
        <w:t>Хворостянской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ПМПК и оказания им психолого-медико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педагогической помощи, в том числе информации о своих правах и правах детей;</w:t>
      </w:r>
    </w:p>
    <w:p w14:paraId="66000000">
      <w:pPr>
        <w:tabs>
          <w:tab w:leader="none" w:pos="142" w:val="left"/>
          <w:tab w:leader="none" w:pos="284" w:val="left"/>
          <w:tab w:leader="none" w:pos="567" w:val="left"/>
          <w:tab w:leader="none" w:pos="1276" w:val="left"/>
          <w:tab w:leader="none" w:pos="1418" w:val="left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получать информацию о своих правах и правах детей на доступное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бразование. </w:t>
      </w:r>
    </w:p>
    <w:p w14:paraId="6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800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6900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территориальной</w:t>
      </w:r>
    </w:p>
    <w:p w14:paraId="6A00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психолого-медико-педагогической комиссии</w:t>
      </w:r>
    </w:p>
    <w:p w14:paraId="6B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6C000000">
      <w:pPr>
        <w:spacing w:after="0"/>
        <w:ind w:firstLine="709" w:left="0"/>
        <w:jc w:val="right"/>
      </w:pPr>
      <w:r>
        <w:rPr>
          <w:rFonts w:ascii="Times New Roman" w:hAnsi="Times New Roman"/>
          <w:sz w:val="24"/>
        </w:rPr>
        <w:t xml:space="preserve">Руководителю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территориальной</w:t>
      </w:r>
      <w:r>
        <w:rPr>
          <w:rFonts w:ascii="Times New Roman" w:hAnsi="Times New Roman"/>
          <w:sz w:val="24"/>
        </w:rPr>
        <w:t xml:space="preserve"> </w:t>
      </w:r>
    </w:p>
    <w:p w14:paraId="6D000000">
      <w:pPr>
        <w:spacing w:after="0" w:line="276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психолого-медико-педагогической комиссии </w:t>
      </w:r>
    </w:p>
    <w:p w14:paraId="6E000000">
      <w:pPr>
        <w:spacing w:after="0"/>
        <w:ind w:firstLine="709" w:left="0"/>
        <w:jc w:val="right"/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18"/>
        </w:rPr>
        <w:t xml:space="preserve"> </w:t>
      </w:r>
    </w:p>
    <w:p w14:paraId="6F000000">
      <w:pPr>
        <w:spacing w:after="0" w:line="276" w:lineRule="auto"/>
        <w:ind/>
        <w:jc w:val="right"/>
      </w:pPr>
      <w:r>
        <w:rPr>
          <w:rFonts w:ascii="Times New Roman" w:hAnsi="Times New Roman"/>
          <w:sz w:val="24"/>
        </w:rPr>
        <w:t>от_________________________________________</w:t>
      </w:r>
      <w:r>
        <w:rPr>
          <w:rFonts w:ascii="Times New Roman" w:hAnsi="Times New Roman"/>
          <w:sz w:val="18"/>
        </w:rPr>
        <w:t xml:space="preserve"> </w:t>
      </w:r>
    </w:p>
    <w:p w14:paraId="70000000">
      <w:pPr>
        <w:spacing w:after="0"/>
        <w:ind w:firstLine="4111" w:left="0" w:right="-1"/>
        <w:jc w:val="center"/>
      </w:pPr>
      <w:r>
        <w:rPr>
          <w:rFonts w:ascii="Times New Roman" w:hAnsi="Times New Roman"/>
          <w:sz w:val="18"/>
        </w:rPr>
        <w:t>ФИО родителя (законного представителя) полностью</w:t>
      </w:r>
    </w:p>
    <w:p w14:paraId="71000000">
      <w:pPr>
        <w:spacing w:after="0"/>
        <w:ind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______________</w:t>
      </w:r>
      <w:r>
        <w:rPr>
          <w:rFonts w:ascii="Times New Roman" w:hAnsi="Times New Roman"/>
          <w:color w:val="000000"/>
          <w:sz w:val="24"/>
        </w:rPr>
        <w:t>_____________________________</w:t>
      </w:r>
      <w:r>
        <w:rPr>
          <w:rFonts w:ascii="Times New Roman" w:hAnsi="Times New Roman"/>
          <w:color w:val="000000"/>
          <w:sz w:val="18"/>
        </w:rPr>
        <w:t xml:space="preserve"> </w:t>
      </w:r>
    </w:p>
    <w:p w14:paraId="72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 </w:t>
      </w:r>
    </w:p>
    <w:p w14:paraId="73000000">
      <w:pPr>
        <w:spacing w:after="0"/>
        <w:ind w:firstLine="4111" w:left="0"/>
        <w:jc w:val="center"/>
      </w:pPr>
      <w:r>
        <w:rPr>
          <w:rFonts w:ascii="Times New Roman" w:hAnsi="Times New Roman"/>
          <w:sz w:val="18"/>
        </w:rPr>
        <w:t>ребёнка (полностью)</w:t>
      </w:r>
    </w:p>
    <w:p w14:paraId="74000000">
      <w:pPr>
        <w:spacing w:after="0"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 </w:t>
      </w:r>
    </w:p>
    <w:p w14:paraId="75000000">
      <w:pPr>
        <w:spacing w:after="0" w:line="276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тел:________________________________________ </w:t>
      </w:r>
    </w:p>
    <w:p w14:paraId="76000000">
      <w:pPr>
        <w:spacing w:after="0" w:line="276" w:lineRule="auto"/>
        <w:ind w:firstLine="709" w:left="0"/>
        <w:jc w:val="right"/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дрес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очты</w:t>
      </w:r>
      <w:r>
        <w:rPr>
          <w:rFonts w:ascii="Times New Roman" w:hAnsi="Times New Roman"/>
          <w:sz w:val="24"/>
        </w:rPr>
        <w:t xml:space="preserve"> (при наличии)</w:t>
      </w:r>
      <w:r>
        <w:rPr>
          <w:rFonts w:ascii="Times New Roman" w:hAnsi="Times New Roman"/>
          <w:sz w:val="24"/>
        </w:rPr>
        <w:t xml:space="preserve"> 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___ </w:t>
      </w:r>
    </w:p>
    <w:p w14:paraId="77000000">
      <w:pPr>
        <w:spacing w:after="0"/>
        <w:ind w:firstLine="709" w:left="0"/>
      </w:pPr>
    </w:p>
    <w:p w14:paraId="78000000">
      <w:pPr>
        <w:spacing w:after="0"/>
        <w:ind/>
        <w:jc w:val="center"/>
      </w:pPr>
      <w:r>
        <w:rPr>
          <w:rFonts w:ascii="Times New Roman" w:hAnsi="Times New Roman"/>
          <w:b w:val="1"/>
          <w:sz w:val="24"/>
        </w:rPr>
        <w:t>ЗАЯВЛЕНИЕ О ПРОВЕДЕНИИ ОБСЛЕДОВАНИЯ В ПСИХОЛОГО-МЕДИКО-ПЕДАГОГИЧЕСКОЙ КОМИССИИ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625"/>
        <w:gridCol w:w="250"/>
      </w:tblGrid>
      <w:tr>
        <w:tc>
          <w:tcPr>
            <w:tcW w:type="dxa" w:w="887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5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  <w:tr>
        <w:tc>
          <w:tcPr>
            <w:tcW w:type="dxa" w:w="862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80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представить мне заключение (рекомендации) о (выбрать нужное):</w:t>
      </w:r>
    </w:p>
    <w:p w14:paraId="82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524"/>
        <w:gridCol w:w="7476"/>
      </w:tblGrid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специальных условий для получения образования;</w:t>
            </w:r>
          </w:p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создании условий проведения индивидуальной профилактической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обучающимся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оказании психолого-педагогической помощи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обучающемуся</w:t>
            </w:r>
            <w:r>
              <w:rPr>
                <w:rFonts w:ascii="Times New Roman" w:hAnsi="Times New Roman"/>
                <w:color w:val="000000"/>
                <w:sz w:val="24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8F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r>
        <w:rPr>
          <w:rFonts w:ascii="Times New Roman" w:hAnsi="Times New Roman"/>
          <w:color w:val="000000"/>
          <w:sz w:val="24"/>
          <w:u w:val="single"/>
        </w:rPr>
        <w:fldChar w:fldCharType="begin"/>
      </w:r>
      <w:r>
        <w:rPr>
          <w:rFonts w:ascii="Times New Roman" w:hAnsi="Times New Roman"/>
          <w:color w:val="000000"/>
          <w:sz w:val="24"/>
          <w:u w:val="single"/>
        </w:rPr>
        <w:instrText>HYPERLINK "https://normativ.kontur.ru/document?moduleid=1&amp;documentid=476043#l271"</w:instrText>
      </w:r>
      <w:r>
        <w:rPr>
          <w:rFonts w:ascii="Times New Roman" w:hAnsi="Times New Roman"/>
          <w:color w:val="000000"/>
          <w:sz w:val="24"/>
          <w:u w:val="single"/>
        </w:rPr>
        <w:fldChar w:fldCharType="separate"/>
      </w:r>
      <w:r>
        <w:rPr>
          <w:rFonts w:ascii="Times New Roman" w:hAnsi="Times New Roman"/>
          <w:color w:val="000000"/>
          <w:sz w:val="24"/>
          <w:u w:val="single"/>
        </w:rPr>
        <w:t>частью 4</w:t>
      </w:r>
      <w:r>
        <w:rPr>
          <w:rFonts w:ascii="Times New Roman" w:hAnsi="Times New Roman"/>
          <w:color w:val="000000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ста</w:t>
      </w:r>
      <w:r>
        <w:rPr>
          <w:rFonts w:ascii="Times New Roman" w:hAnsi="Times New Roman"/>
          <w:color w:val="000000"/>
          <w:sz w:val="24"/>
        </w:rPr>
        <w:t>тьи 9 Федерального закона от 27.07.</w:t>
      </w:r>
      <w:r>
        <w:rPr>
          <w:rFonts w:ascii="Times New Roman" w:hAnsi="Times New Roman"/>
          <w:color w:val="000000"/>
          <w:sz w:val="24"/>
        </w:rPr>
        <w:t xml:space="preserve">2006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152-ФЗ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 персональных данных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040"/>
        <w:gridCol w:w="3960"/>
      </w:tblGrid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6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(подпись родителя (законного представителя)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6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(дата)</w:t>
            </w:r>
          </w:p>
        </w:tc>
      </w:tr>
    </w:tbl>
    <w:p w14:paraId="98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Уведомлен</w:t>
      </w:r>
      <w:r>
        <w:rPr>
          <w:rFonts w:ascii="Times New Roman" w:hAnsi="Times New Roman"/>
          <w:color w:val="000000"/>
          <w:sz w:val="24"/>
        </w:rPr>
        <w:t xml:space="preserve"> (уведомлена) о направлении заключений (рекомендаций) психолого-медико-педагогической комиссии (выбрать нужное):</w:t>
      </w:r>
    </w:p>
    <w:p w14:paraId="99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524"/>
        <w:gridCol w:w="7476"/>
      </w:tblGrid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организацию, осуществляющую образовательную деятельность, в которой обучается </w:t>
            </w:r>
            <w:r>
              <w:rPr>
                <w:rFonts w:ascii="Times New Roman" w:hAnsi="Times New Roman"/>
                <w:color w:val="000000"/>
                <w:sz w:val="24"/>
              </w:rPr>
              <w:t>обследуемый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(при получении обучающимся образования);</w:t>
            </w:r>
          </w:p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14:paraId="A5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A6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040"/>
        <w:gridCol w:w="3960"/>
      </w:tblGrid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6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(подпись родителя (законного представителя)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6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(дата)</w:t>
            </w:r>
          </w:p>
        </w:tc>
      </w:tr>
    </w:tbl>
    <w:p w14:paraId="AF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0000000">
      <w:pPr>
        <w:rPr>
          <w:rFonts w:ascii="Times New Roman" w:hAnsi="Times New Roman"/>
          <w:sz w:val="24"/>
        </w:rPr>
      </w:pPr>
    </w:p>
    <w:p w14:paraId="B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B200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bookmarkStart w:id="3" w:name="_Hlk189127507"/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B300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территориальной</w:t>
      </w:r>
    </w:p>
    <w:p w14:paraId="B400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психолого-медико-педагогической комиссии</w:t>
      </w:r>
    </w:p>
    <w:p w14:paraId="B5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B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B7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402"/>
        <w:gridCol w:w="5509"/>
      </w:tblGrid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Фамилия, имя, отчество (при наличии)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550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 обучающегося:</w:t>
            </w:r>
          </w:p>
        </w:tc>
        <w:tc>
          <w:tcPr>
            <w:tcW w:type="dxa" w:w="5509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BC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D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E00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Общие сведения</w:t>
      </w:r>
    </w:p>
    <w:p w14:paraId="BF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946"/>
        <w:gridCol w:w="1871"/>
      </w:tblGrid>
      <w:tr>
        <w:tc>
          <w:tcPr>
            <w:tcW w:type="dxa" w:w="694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</w:t>
            </w:r>
          </w:p>
        </w:tc>
      </w:tr>
      <w:tr>
        <w:tc>
          <w:tcPr>
            <w:tcW w:type="dxa" w:w="88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_________________________________________________________________________</w:t>
            </w:r>
          </w:p>
        </w:tc>
      </w:tr>
    </w:tbl>
    <w:p w14:paraId="C3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387"/>
        <w:gridCol w:w="3626"/>
      </w:tblGrid>
      <w:tr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type="dxa" w:w="36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_________</w:t>
            </w:r>
          </w:p>
        </w:tc>
      </w:tr>
    </w:tbl>
    <w:p w14:paraId="C6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______________________________________</w:t>
            </w:r>
          </w:p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___________________________________________________________________________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CB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1.4. Форма получения образования (выбрать 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>):</w:t>
      </w:r>
    </w:p>
    <w:p w14:paraId="CC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241"/>
        <w:gridCol w:w="7759"/>
      </w:tblGrid>
      <w:tr>
        <w:tc>
          <w:tcPr>
            <w:tcW w:type="dxa" w:w="12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2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14:paraId="D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D3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16"/>
        <w:gridCol w:w="7334"/>
      </w:tblGrid>
      <w:tr>
        <w:tc>
          <w:tcPr>
            <w:tcW w:type="dxa" w:w="8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3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5000000">
            <w:pPr>
              <w:widowControl w:val="0"/>
              <w:spacing w:after="0" w:line="240" w:lineRule="auto"/>
              <w:ind w:firstLine="7188" w:left="-718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да;</w:t>
            </w:r>
          </w:p>
        </w:tc>
      </w:tr>
      <w:tr>
        <w:tc>
          <w:tcPr>
            <w:tcW w:type="dxa" w:w="8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3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нет.</w:t>
            </w:r>
          </w:p>
        </w:tc>
      </w:tr>
    </w:tbl>
    <w:p w14:paraId="D8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1.6. Использование сетевой формы реализации образовательной программы (выбрать нужное):</w:t>
      </w:r>
    </w:p>
    <w:p w14:paraId="D9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116"/>
        <w:gridCol w:w="7634"/>
      </w:tblGrid>
      <w:tr>
        <w:tc>
          <w:tcPr>
            <w:tcW w:type="dxa" w:w="11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6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да;</w:t>
            </w:r>
          </w:p>
        </w:tc>
      </w:tr>
      <w:tr>
        <w:tc>
          <w:tcPr>
            <w:tcW w:type="dxa" w:w="11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6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нет.</w:t>
            </w:r>
          </w:p>
        </w:tc>
      </w:tr>
    </w:tbl>
    <w:p w14:paraId="DE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DF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Состав семьи (указать, с кем проживает обучающийся, родственные связи, наличие братьев и (или) сестер).</w:t>
      </w:r>
    </w:p>
    <w:p w14:paraId="E0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1.9. </w:t>
      </w:r>
      <w:r>
        <w:rPr>
          <w:rFonts w:ascii="Times New Roman" w:hAnsi="Times New Roman"/>
          <w:color w:val="000000"/>
          <w:sz w:val="24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14:paraId="E1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E200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Сведения об условиях и результатах обучения</w:t>
      </w:r>
    </w:p>
    <w:p w14:paraId="E3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E4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E5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E6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Характеристика динамики деятельности (практической, игровой, продуктивной)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за ___________ (указать период)&lt;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&gt;.</w:t>
      </w:r>
    </w:p>
    <w:p w14:paraId="E7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</w:t>
      </w:r>
      <w:r>
        <w:rPr>
          <w:rFonts w:ascii="Times New Roman" w:hAnsi="Times New Roman"/>
          <w:color w:val="000000"/>
          <w:sz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r>
        <w:rPr>
          <w:rFonts w:ascii="Times New Roman" w:hAnsi="Times New Roman"/>
          <w:color w:val="000000"/>
          <w:sz w:val="24"/>
        </w:rPr>
        <w:t xml:space="preserve"> образовательных </w:t>
      </w:r>
      <w:r>
        <w:rPr>
          <w:rFonts w:ascii="Times New Roman" w:hAnsi="Times New Roman"/>
          <w:color w:val="000000"/>
          <w:sz w:val="24"/>
        </w:rPr>
        <w:t>областях</w:t>
      </w:r>
      <w:r>
        <w:rPr>
          <w:rFonts w:ascii="Times New Roman" w:hAnsi="Times New Roman"/>
          <w:color w:val="000000"/>
          <w:sz w:val="24"/>
        </w:rPr>
        <w:t>).</w:t>
      </w:r>
    </w:p>
    <w:p w14:paraId="E8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 </w:t>
      </w:r>
      <w:r>
        <w:rPr>
          <w:rFonts w:ascii="Times New Roman" w:hAnsi="Times New Roman"/>
          <w:color w:val="000000"/>
          <w:sz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14:paraId="E9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 Отношение семьи к трудностям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EA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Организация коррекционно-развивающей и психолого-педагогической помощи для </w:t>
      </w:r>
      <w:r>
        <w:rPr>
          <w:rFonts w:ascii="Times New Roman" w:hAnsi="Times New Roman"/>
          <w:color w:val="000000"/>
          <w:sz w:val="24"/>
        </w:rPr>
        <w:t>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EB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2.9. </w:t>
      </w:r>
      <w:r>
        <w:rPr>
          <w:rFonts w:ascii="Times New Roman" w:hAnsi="Times New Roman"/>
          <w:color w:val="000000"/>
          <w:sz w:val="24"/>
        </w:rPr>
        <w:t xml:space="preserve">Характеристики взросления (указывается: характер занятости во </w:t>
      </w:r>
      <w:r>
        <w:rPr>
          <w:rFonts w:ascii="Times New Roman" w:hAnsi="Times New Roman"/>
          <w:color w:val="000000"/>
          <w:sz w:val="24"/>
        </w:rPr>
        <w:t>внеучебное</w:t>
      </w:r>
      <w:r>
        <w:rPr>
          <w:rFonts w:ascii="Times New Roman" w:hAnsi="Times New Roman"/>
          <w:color w:val="000000"/>
          <w:sz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r>
        <w:rPr>
          <w:rFonts w:ascii="Times New Roman" w:hAnsi="Times New Roman"/>
          <w:color w:val="000000"/>
          <w:sz w:val="24"/>
        </w:rPr>
        <w:t>психосексуального</w:t>
      </w:r>
      <w:r>
        <w:rPr>
          <w:rFonts w:ascii="Times New Roman" w:hAnsi="Times New Roman"/>
          <w:color w:val="000000"/>
          <w:sz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14:paraId="EC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2.10. </w:t>
      </w:r>
      <w:r>
        <w:rPr>
          <w:rFonts w:ascii="Times New Roman" w:hAnsi="Times New Roman"/>
          <w:color w:val="000000"/>
          <w:sz w:val="24"/>
        </w:rPr>
        <w:t>Характеристика поведенческих девиаций &lt;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r>
        <w:rPr>
          <w:rFonts w:ascii="Times New Roman" w:hAnsi="Times New Roman"/>
          <w:color w:val="000000"/>
          <w:sz w:val="24"/>
        </w:rPr>
        <w:t>психоактивным</w:t>
      </w:r>
      <w:r>
        <w:rPr>
          <w:rFonts w:ascii="Times New Roman" w:hAnsi="Times New Roman"/>
          <w:color w:val="000000"/>
          <w:sz w:val="24"/>
        </w:rPr>
        <w:t xml:space="preserve"> веществам); сквернословие; отношение к компьютерным играм; повышенная внушаемость; </w:t>
      </w:r>
      <w:r>
        <w:rPr>
          <w:rFonts w:ascii="Times New Roman" w:hAnsi="Times New Roman"/>
          <w:color w:val="000000"/>
          <w:sz w:val="24"/>
        </w:rPr>
        <w:t>дезадаптивные</w:t>
      </w:r>
      <w:r>
        <w:rPr>
          <w:rFonts w:ascii="Times New Roman" w:hAnsi="Times New Roman"/>
          <w:color w:val="000000"/>
          <w:sz w:val="24"/>
        </w:rPr>
        <w:t xml:space="preserve"> черты личности).</w:t>
      </w:r>
    </w:p>
    <w:p w14:paraId="ED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2.11. Информация о проведении индивидуальной профилактической работы.</w:t>
      </w:r>
    </w:p>
    <w:p w14:paraId="EE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2.12. </w:t>
      </w:r>
      <w:r>
        <w:rPr>
          <w:rFonts w:ascii="Times New Roman" w:hAnsi="Times New Roman"/>
          <w:color w:val="000000"/>
          <w:sz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</w:p>
    <w:p w14:paraId="EF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F0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F100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F200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250"/>
        <w:gridCol w:w="2250"/>
        <w:gridCol w:w="2250"/>
        <w:gridCol w:w="2250"/>
      </w:tblGrid>
      <w:tr>
        <w:tc>
          <w:tcPr>
            <w:tcW w:type="dxa" w:w="90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составления представления.</w:t>
            </w:r>
          </w:p>
        </w:tc>
      </w:tr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type="dxa" w:w="225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25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type="dxa" w:w="225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25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психолого-педагогического консилиума или специалист (специалисты), осуществляющие психолого-педагогическое сопровождение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</w:p>
        </w:tc>
        <w:tc>
          <w:tcPr>
            <w:tcW w:type="dxa" w:w="225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25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25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25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67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Печать организации, осуществляющей образовательную деятельность</w:t>
            </w:r>
          </w:p>
        </w:tc>
      </w:tr>
    </w:tbl>
    <w:p w14:paraId="08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9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--------------------</w:t>
      </w:r>
    </w:p>
    <w:p w14:paraId="0A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&lt;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&gt; Д</w:t>
      </w:r>
      <w:r>
        <w:rPr>
          <w:rFonts w:ascii="Times New Roman" w:hAnsi="Times New Roman"/>
          <w:color w:val="000000"/>
          <w:sz w:val="24"/>
        </w:rPr>
        <w:t>ля обучающихся с ограниченными возможностями здоровья (с нарушением интеллекта).</w:t>
      </w:r>
    </w:p>
    <w:p w14:paraId="0B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&lt;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&gt; Д</w:t>
      </w:r>
      <w:r>
        <w:rPr>
          <w:rFonts w:ascii="Times New Roman" w:hAnsi="Times New Roman"/>
          <w:color w:val="000000"/>
          <w:sz w:val="24"/>
        </w:rPr>
        <w:t>ля подростков и несовершеннолетних, находящихся в социально опасном положении.</w:t>
      </w:r>
    </w:p>
    <w:p w14:paraId="0C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0D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0E01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bookmarkEnd w:id="3"/>
    </w:p>
    <w:p w14:paraId="0F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0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1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2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3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4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5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6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7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8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9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A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B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C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D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E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1F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0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1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2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3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4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5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6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7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8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9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A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B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C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D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E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2F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</w:p>
    <w:p w14:paraId="30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31010000">
      <w:pPr>
        <w:spacing w:after="0"/>
        <w:ind w:firstLine="709" w:left="3545"/>
        <w:jc w:val="center"/>
        <w:rPr>
          <w:rFonts w:ascii="Times New Roman" w:hAnsi="Times New Roman"/>
          <w:sz w:val="24"/>
        </w:rPr>
      </w:pPr>
      <w:bookmarkStart w:id="4" w:name="_Hlk189131522"/>
      <w:r>
        <w:rPr>
          <w:rFonts w:ascii="Times New Roman" w:hAnsi="Times New Roman"/>
          <w:sz w:val="24"/>
        </w:rPr>
        <w:t xml:space="preserve">к Положению о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территориальной</w:t>
      </w:r>
    </w:p>
    <w:p w14:paraId="32010000">
      <w:pPr>
        <w:spacing w:after="0"/>
        <w:ind w:firstLine="709" w:left="354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психолого-медико-педагогической комиссии</w:t>
      </w:r>
      <w:bookmarkEnd w:id="4"/>
    </w:p>
    <w:p w14:paraId="33010000">
      <w:pPr>
        <w:spacing w:after="0" w:line="276" w:lineRule="auto"/>
        <w:ind/>
        <w:rPr>
          <w:rFonts w:ascii="Times New Roman" w:hAnsi="Times New Roman"/>
          <w:sz w:val="24"/>
        </w:rPr>
      </w:pPr>
    </w:p>
    <w:p w14:paraId="34010000">
      <w:pPr>
        <w:widowControl w:val="0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ПРОТОКОЛ ОБСЛЕДОВАНИЯ </w:t>
      </w:r>
    </w:p>
    <w:p w14:paraId="3501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ПСИХОЛОГО-МЕДИКО-ПЕДАГОГИЧЕСКОЙ КОМИССИИ </w:t>
      </w:r>
    </w:p>
    <w:p w14:paraId="3601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от </w:t>
      </w: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__</w:t>
      </w:r>
      <w:r>
        <w:rPr>
          <w:rFonts w:ascii="Times New Roman" w:hAnsi="Times New Roman"/>
          <w:b w:val="1"/>
          <w:color w:val="000000"/>
          <w:sz w:val="24"/>
        </w:rPr>
        <w:t>»</w:t>
      </w:r>
      <w:r>
        <w:rPr>
          <w:rFonts w:ascii="Times New Roman" w:hAnsi="Times New Roman"/>
          <w:b w:val="1"/>
          <w:color w:val="000000"/>
          <w:sz w:val="24"/>
        </w:rPr>
        <w:t xml:space="preserve"> ____________ 20__ г. </w:t>
      </w:r>
      <w:r>
        <w:rPr>
          <w:rFonts w:ascii="Times New Roman" w:hAnsi="Times New Roman"/>
          <w:b w:val="1"/>
          <w:color w:val="000000"/>
          <w:sz w:val="24"/>
        </w:rPr>
        <w:t>№</w:t>
      </w:r>
      <w:r>
        <w:rPr>
          <w:rFonts w:ascii="Times New Roman" w:hAnsi="Times New Roman"/>
          <w:b w:val="1"/>
          <w:color w:val="000000"/>
          <w:sz w:val="24"/>
        </w:rPr>
        <w:t xml:space="preserve"> _______</w:t>
      </w:r>
    </w:p>
    <w:p w14:paraId="37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237"/>
        <w:gridCol w:w="3046"/>
      </w:tblGrid>
      <w:tr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Фамилия, имя, отчество (при наличии) </w:t>
            </w:r>
            <w:r>
              <w:rPr>
                <w:rFonts w:ascii="Times New Roman" w:hAnsi="Times New Roman"/>
                <w:color w:val="000000"/>
                <w:sz w:val="24"/>
              </w:rPr>
              <w:t>обследуемого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304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9283"/>
            <w:gridSpan w:val="2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___________________________________________________________________________</w:t>
            </w:r>
          </w:p>
        </w:tc>
      </w:tr>
      <w:tr>
        <w:tc>
          <w:tcPr>
            <w:tcW w:type="dxa" w:w="9283"/>
            <w:gridSpan w:val="2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Пол </w:t>
            </w:r>
            <w:r>
              <w:rPr>
                <w:rFonts w:ascii="Times New Roman" w:hAnsi="Times New Roman"/>
                <w:color w:val="000000"/>
                <w:sz w:val="24"/>
              </w:rPr>
              <w:t>обследуемого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_______________________________</w:t>
            </w:r>
          </w:p>
        </w:tc>
      </w:tr>
      <w:tr>
        <w:tc>
          <w:tcPr>
            <w:tcW w:type="dxa" w:w="6237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Дата рождения обследуемого (с указанием возраста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 обследования):</w:t>
            </w:r>
          </w:p>
        </w:tc>
        <w:tc>
          <w:tcPr>
            <w:tcW w:type="dxa" w:w="3046"/>
            <w:tcBorders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3E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14:paraId="3F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Обследование (нужное подчеркнуть): первичное, повторное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4001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t>номер</w:t>
      </w:r>
      <w:r>
        <w:rPr>
          <w:rFonts w:ascii="Times New Roman" w:hAnsi="Times New Roman"/>
          <w:color w:val="000000"/>
          <w:sz w:val="20"/>
        </w:rPr>
        <w:t>,</w:t>
      </w:r>
      <w:r>
        <w:rPr>
          <w:rFonts w:ascii="Times New Roman" w:hAnsi="Times New Roman"/>
          <w:color w:val="000000"/>
          <w:sz w:val="20"/>
        </w:rPr>
        <w:t xml:space="preserve"> дата выдачи</w:t>
      </w:r>
      <w:r>
        <w:rPr>
          <w:rFonts w:ascii="Times New Roman" w:hAnsi="Times New Roman"/>
          <w:color w:val="000000"/>
          <w:sz w:val="20"/>
        </w:rPr>
        <w:t xml:space="preserve"> з</w:t>
      </w:r>
      <w:r>
        <w:rPr>
          <w:rFonts w:ascii="Times New Roman" w:hAnsi="Times New Roman"/>
          <w:color w:val="000000"/>
          <w:sz w:val="20"/>
        </w:rPr>
        <w:t>аключения</w:t>
      </w:r>
    </w:p>
    <w:p w14:paraId="41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Наличие инвалидности (нужное подчеркнуть): да, нет.</w:t>
      </w:r>
    </w:p>
    <w:p w14:paraId="42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color w:val="000000"/>
          <w:sz w:val="24"/>
        </w:rPr>
        <w:t xml:space="preserve">Инициатор обращения в </w:t>
      </w:r>
      <w:r>
        <w:rPr>
          <w:rFonts w:ascii="Times New Roman" w:hAnsi="Times New Roman"/>
          <w:color w:val="000000"/>
          <w:sz w:val="24"/>
        </w:rPr>
        <w:t xml:space="preserve">центральную </w:t>
      </w:r>
      <w:r>
        <w:rPr>
          <w:rFonts w:ascii="Times New Roman" w:hAnsi="Times New Roman"/>
          <w:color w:val="000000"/>
          <w:sz w:val="24"/>
        </w:rPr>
        <w:t>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</w:p>
    <w:p w14:paraId="43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Адрес регистрации </w:t>
      </w:r>
      <w:r>
        <w:rPr>
          <w:rFonts w:ascii="Times New Roman" w:hAnsi="Times New Roman"/>
          <w:color w:val="000000"/>
          <w:sz w:val="24"/>
        </w:rPr>
        <w:t>обследуемого</w:t>
      </w:r>
      <w:r>
        <w:rPr>
          <w:rFonts w:ascii="Times New Roman" w:hAnsi="Times New Roman"/>
          <w:color w:val="000000"/>
          <w:sz w:val="24"/>
        </w:rPr>
        <w:t>: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356"/>
      </w:tblGrid>
      <w:tr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356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6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Фамилия, имя, отчество (при наличии) родителя (законного представителя):</w:t>
      </w:r>
    </w:p>
    <w:p w14:paraId="47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356"/>
      </w:tblGrid>
      <w:tr>
        <w:tc>
          <w:tcPr>
            <w:tcW w:type="dxa" w:w="935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9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214"/>
      </w:tblGrid>
      <w:tr>
        <w:tc>
          <w:tcPr>
            <w:tcW w:type="dxa" w:w="92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214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C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Перечень документов, предоставленных на психолого-медико-педагогическую комиссию (выбрать 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>):</w:t>
      </w:r>
    </w:p>
    <w:p w14:paraId="4D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000"/>
        <w:gridCol w:w="6000"/>
      </w:tblGrid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 на проведение обследования;</w:t>
            </w:r>
          </w:p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5" w:name="_Hlk190892206"/>
            <w:bookmarkStart w:id="6" w:name="_Hlk190892138"/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согласие на обработку персональных данных родителя (законного представителя)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  <w:bookmarkEnd w:id="5"/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согласие родителя (законного представителя) на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обработку персональных данных ребенка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5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End w:id="6"/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14:paraId="5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14:paraId="5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свидетельства о регистрации по месту жительства ребенка до 14 лет (форма № 8);</w:t>
            </w:r>
          </w:p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 документа, подтверждающего установление опеки или попечительства;</w:t>
            </w:r>
          </w:p>
          <w:p w14:paraId="6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_____;</w:t>
            </w:r>
          </w:p>
          <w:p w14:paraId="6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  <w:p w14:paraId="6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  <w:p w14:paraId="6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 справки, подтверждающей факт установления инвалидности;</w:t>
            </w:r>
          </w:p>
          <w:p w14:paraId="6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копия индивидуальной программы реабилитации или </w:t>
            </w:r>
            <w:r>
              <w:rPr>
                <w:rFonts w:ascii="Times New Roman" w:hAnsi="Times New Roman"/>
                <w:color w:val="000000"/>
                <w:sz w:val="24"/>
              </w:rPr>
              <w:t>абилитации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ребенка-инвалида;</w:t>
            </w:r>
          </w:p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54" name="Picture 54"/>
                  <a:graphic>
                    <a:graphicData uri="http://schemas.openxmlformats.org/drawingml/2006/picture">
                      <pic:pic>
                        <pic:nvPicPr>
                          <pic:cNvPr hidden="false" id="53" name="Picture 53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201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  <w:r>
              <w:t xml:space="preserve"> </w:t>
            </w:r>
          </w:p>
          <w:p w14:paraId="7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7" w:name="_Hlk190892610"/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8" w:name="_Hlk190892454"/>
            <w:r>
              <w:rPr>
                <w:rFonts w:ascii="Times New Roman" w:hAnsi="Times New Roman"/>
                <w:color w:val="000000"/>
                <w:sz w:val="24"/>
              </w:rPr>
              <w:t xml:space="preserve">копия Коллегиального заключения </w:t>
            </w:r>
            <w:r>
              <w:rPr>
                <w:rFonts w:ascii="Times New Roman" w:hAnsi="Times New Roman"/>
                <w:color w:val="000000"/>
                <w:sz w:val="24"/>
              </w:rPr>
              <w:t>ППк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  <w:bookmarkEnd w:id="8"/>
          </w:p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bookmarkEnd w:id="7"/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58" name="Picture 58"/>
                  <a:graphic>
                    <a:graphicData uri="http://schemas.openxmlformats.org/drawingml/2006/picture">
                      <pic:pic>
                        <pic:nvPicPr>
                          <pic:cNvPr hidden="false" id="57" name="Picture 57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медицинское заключение с рекомендациями обучения на дому и приказ о переводе на обучение на дому (при наличии)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62" name="Picture 62"/>
                  <a:graphic>
                    <a:graphicData uri="http://schemas.openxmlformats.org/drawingml/2006/picture">
                      <pic:pic>
                        <pic:nvPicPr>
                          <pic:cNvPr hidden="false" id="61" name="Picture 61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медицинское заключение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том, что обучающийся </w:t>
            </w:r>
            <w:r>
              <w:rPr>
                <w:rFonts w:ascii="Times New Roman" w:hAnsi="Times New Roman"/>
                <w:color w:val="000000"/>
                <w:sz w:val="24"/>
              </w:rPr>
              <w:t>находится на стационарном лечении в медицинском учреждении (при решении вопроса сдачи ГИА в медицинской организации)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копии диагностических и (или) контрольных работ, результаты самостоятельной продуктивной деятельности</w:t>
            </w:r>
          </w:p>
        </w:tc>
      </w:tr>
      <w:tr>
        <w:tc>
          <w:tcPr>
            <w:tcW w:type="dxa" w:w="3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71450" cy="171450"/>
                  <wp:effectExtent b="0" l="0" r="0" t="0"/>
                  <wp:docPr hidden="false" id="66" name="Picture 66"/>
                  <a:graphic>
                    <a:graphicData uri="http://schemas.openxmlformats.org/drawingml/2006/picture">
                      <pic:pic>
                        <pic:nvPicPr>
                          <pic:cNvPr hidden="false" id="65" name="Picture 65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документы или их копии (указать):</w:t>
            </w:r>
          </w:p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</w:t>
            </w:r>
          </w:p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</w:t>
            </w:r>
          </w:p>
        </w:tc>
      </w:tr>
    </w:tbl>
    <w:p w14:paraId="85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</w:r>
      <w:r>
        <w:rPr>
          <w:rFonts w:ascii="Times New Roman" w:hAnsi="Times New Roman"/>
          <w:color w:val="000000"/>
          <w:sz w:val="24"/>
        </w:rPr>
        <w:t>________________________________________________________</w:t>
      </w:r>
    </w:p>
    <w:p w14:paraId="86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Образовательная программа: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</w:t>
      </w:r>
    </w:p>
    <w:p w14:paraId="87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Заключения специалистов психолого-медико-педагогической комиссии.</w:t>
      </w:r>
    </w:p>
    <w:p w14:paraId="88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Borders>
          <w:top w:color="000000" w:val="nil"/>
          <w:left w:color="000000" w:val="nil"/>
          <w:right w:color="000000" w:val="nil"/>
          <w:insideV w:color="000000" w:val="nil"/>
        </w:tblBorders>
        <w:tblLayout w:type="fixed"/>
      </w:tblPr>
      <w:tblGrid>
        <w:gridCol w:w="816"/>
        <w:gridCol w:w="7886"/>
      </w:tblGrid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89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8A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8B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8C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8D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Учитель-логопед: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8E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8F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14.3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90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Учитель-дефектолог (</w:t>
            </w:r>
            <w:r>
              <w:rPr>
                <w:rFonts w:ascii="Times New Roman" w:hAnsi="Times New Roman"/>
                <w:color w:val="000000"/>
                <w:sz w:val="24"/>
              </w:rPr>
              <w:t>олигофренопедагог</w:t>
            </w:r>
            <w:r>
              <w:rPr>
                <w:rFonts w:ascii="Times New Roman" w:hAnsi="Times New Roman"/>
                <w:color w:val="000000"/>
                <w:sz w:val="24"/>
              </w:rPr>
              <w:t>, тифлопедагог, сурдопедагог):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91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92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14.4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93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94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95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14.5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96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Врач-педиатр (врач-терапевт):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97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98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14.6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99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Врач-офтальмолог: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9A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9B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14.7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9C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/>
                <w:color w:val="000000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9D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9E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14.8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9F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Врач-травматолог-ортопед: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A0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A1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14.9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A2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Врач-психиатр: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A3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A4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14.10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A5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специалисты (указать):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A6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16"/>
            <w:tcBorders>
              <w:top w:color="000000" w:val="nil"/>
              <w:left w:color="000000" w:val="nil"/>
              <w:right w:color="000000" w:val="nil"/>
            </w:tcBorders>
          </w:tcPr>
          <w:p w14:paraId="A7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14.11.</w:t>
            </w:r>
          </w:p>
        </w:tc>
        <w:tc>
          <w:tcPr>
            <w:tcW w:type="dxa" w:w="7886"/>
            <w:tcBorders>
              <w:top w:color="000000" w:val="nil"/>
              <w:left w:color="000000" w:val="nil"/>
              <w:right w:color="000000" w:val="nil"/>
            </w:tcBorders>
          </w:tcPr>
          <w:p w14:paraId="A8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Заключения врачей в соответствии с представленным медицинским заключением</w:t>
            </w:r>
          </w:p>
        </w:tc>
      </w:tr>
      <w:tr>
        <w:tc>
          <w:tcPr>
            <w:tcW w:type="dxa" w:w="8702"/>
            <w:gridSpan w:val="2"/>
            <w:tcBorders>
              <w:top w:color="000000" w:val="nil"/>
              <w:left w:color="000000" w:val="nil"/>
              <w:right w:color="000000" w:val="nil"/>
            </w:tcBorders>
          </w:tcPr>
          <w:p w14:paraId="A9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AA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AB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Коллегиальное заключение (выводы) </w:t>
      </w:r>
      <w:r>
        <w:rPr>
          <w:rFonts w:ascii="Times New Roman" w:hAnsi="Times New Roman"/>
          <w:color w:val="000000"/>
          <w:sz w:val="24"/>
        </w:rPr>
        <w:t xml:space="preserve">центральной </w:t>
      </w:r>
      <w:r>
        <w:rPr>
          <w:rFonts w:ascii="Times New Roman" w:hAnsi="Times New Roman"/>
          <w:color w:val="000000"/>
          <w:sz w:val="24"/>
        </w:rPr>
        <w:t>психолого-медико-педагогической комиссии</w:t>
      </w:r>
      <w:r>
        <w:rPr>
          <w:rFonts w:ascii="Times New Roman" w:hAnsi="Times New Roman"/>
          <w:color w:val="000000"/>
          <w:sz w:val="24"/>
        </w:rPr>
        <w:t>:</w:t>
      </w:r>
    </w:p>
    <w:p w14:paraId="AC010000">
      <w:pPr>
        <w:pStyle w:val="Style_2"/>
        <w:widowControl w:val="0"/>
        <w:numPr>
          <w:ilvl w:val="1"/>
          <w:numId w:val="5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</w:t>
      </w:r>
      <w:r>
        <w:rPr>
          <w:rFonts w:ascii="Times New Roman" w:hAnsi="Times New Roman"/>
          <w:color w:val="000000"/>
          <w:sz w:val="24"/>
        </w:rPr>
        <w:t>уждается (не нуждается) в создании специальных условий для получения образования.</w:t>
      </w:r>
    </w:p>
    <w:p w14:paraId="AD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бразовательная программа: указывается наименование рекомендованной образовательной программы ___________</w:t>
      </w:r>
      <w:r>
        <w:rPr>
          <w:rFonts w:ascii="Times New Roman" w:hAnsi="Times New Roman"/>
          <w:color w:val="000000"/>
          <w:sz w:val="24"/>
        </w:rPr>
        <w:t>_________</w:t>
      </w:r>
      <w:r>
        <w:rPr>
          <w:rFonts w:ascii="Times New Roman" w:hAnsi="Times New Roman"/>
          <w:color w:val="000000"/>
          <w:sz w:val="24"/>
        </w:rPr>
        <w:t>________________________________</w:t>
      </w:r>
    </w:p>
    <w:p w14:paraId="AE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</w:t>
      </w:r>
    </w:p>
    <w:p w14:paraId="AF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Направления коррекционной работы:</w:t>
      </w:r>
    </w:p>
    <w:p w14:paraId="B0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Педагог-психолог: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______________________________________________________</w:t>
      </w:r>
    </w:p>
    <w:p w14:paraId="B1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Учитель-логопед: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_______________________________________________________</w:t>
      </w:r>
    </w:p>
    <w:p w14:paraId="B2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Учитель-дефектолог (</w:t>
      </w:r>
      <w:r>
        <w:rPr>
          <w:rFonts w:ascii="Times New Roman" w:hAnsi="Times New Roman"/>
          <w:color w:val="000000"/>
          <w:sz w:val="24"/>
        </w:rPr>
        <w:t>олигофренопедагог</w:t>
      </w:r>
      <w:r>
        <w:rPr>
          <w:rFonts w:ascii="Times New Roman" w:hAnsi="Times New Roman"/>
          <w:color w:val="000000"/>
          <w:sz w:val="24"/>
        </w:rPr>
        <w:t>, тифлопедагог, сурдопедагог):</w:t>
      </w:r>
    </w:p>
    <w:p w14:paraId="B3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</w:t>
      </w:r>
    </w:p>
    <w:p w14:paraId="B4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Социальный педагог: ___________________________________________________</w:t>
      </w:r>
    </w:p>
    <w:p w14:paraId="B5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Тьютор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требуется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или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не требуется</w:t>
      </w:r>
      <w:r>
        <w:rPr>
          <w:rFonts w:ascii="Times New Roman" w:hAnsi="Times New Roman"/>
          <w:color w:val="000000"/>
          <w:sz w:val="24"/>
        </w:rPr>
        <w:t>»</w:t>
      </w:r>
    </w:p>
    <w:p w14:paraId="B6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Ассистент-помощник </w:t>
      </w:r>
      <w:r>
        <w:rPr>
          <w:rFonts w:ascii="Times New Roman" w:hAnsi="Times New Roman"/>
          <w:color w:val="000000"/>
          <w:sz w:val="24"/>
        </w:rPr>
        <w:t>«т</w:t>
      </w:r>
      <w:r>
        <w:rPr>
          <w:rFonts w:ascii="Times New Roman" w:hAnsi="Times New Roman"/>
          <w:color w:val="000000"/>
          <w:sz w:val="24"/>
        </w:rPr>
        <w:t>ребуется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или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не требуется</w:t>
      </w:r>
      <w:r>
        <w:rPr>
          <w:rFonts w:ascii="Times New Roman" w:hAnsi="Times New Roman"/>
          <w:color w:val="000000"/>
          <w:sz w:val="24"/>
        </w:rPr>
        <w:t>»</w:t>
      </w:r>
    </w:p>
    <w:p w14:paraId="B701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 условия: ______________________________________________________</w:t>
      </w:r>
    </w:p>
    <w:p w14:paraId="B8010000">
      <w:pPr>
        <w:pStyle w:val="Style_2"/>
        <w:widowControl w:val="0"/>
        <w:numPr>
          <w:ilvl w:val="1"/>
          <w:numId w:val="5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уждается (не нуждается) </w:t>
      </w:r>
      <w:r>
        <w:rPr>
          <w:rFonts w:ascii="Times New Roman" w:hAnsi="Times New Roman"/>
          <w:color w:val="000000"/>
          <w:sz w:val="24"/>
        </w:rPr>
        <w:t>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</w:t>
      </w:r>
      <w:r>
        <w:rPr>
          <w:rFonts w:ascii="Times New Roman" w:hAnsi="Times New Roman"/>
          <w:color w:val="000000"/>
          <w:sz w:val="24"/>
        </w:rPr>
        <w:t>: _______________________________</w:t>
      </w:r>
      <w:r>
        <w:rPr>
          <w:rFonts w:ascii="Times New Roman" w:hAnsi="Times New Roman"/>
          <w:color w:val="000000"/>
          <w:sz w:val="24"/>
        </w:rPr>
        <w:t>_____</w:t>
      </w:r>
    </w:p>
    <w:p w14:paraId="B9010000">
      <w:pPr>
        <w:pStyle w:val="Style_2"/>
        <w:widowControl w:val="0"/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(нужное подчеркнуть):</w:t>
      </w:r>
    </w:p>
    <w:p w14:paraId="BA010000">
      <w:pPr>
        <w:pStyle w:val="Style_2"/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BB010000">
      <w:pPr>
        <w:pStyle w:val="Style_2"/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BC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Рекомендованные условия проведения государственной итоговой аттестации (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 xml:space="preserve"> подчеркнуть):</w:t>
      </w:r>
    </w:p>
    <w:p w14:paraId="BD010000">
      <w:pPr>
        <w:pStyle w:val="Style_2"/>
        <w:widowControl w:val="0"/>
        <w:numPr>
          <w:ilvl w:val="0"/>
          <w:numId w:val="6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государственной итоговой аттестации в форме ГВЭ по всем учебным предметам в устной форме по желанию;</w:t>
      </w:r>
    </w:p>
    <w:p w14:paraId="BE010000">
      <w:pPr>
        <w:pStyle w:val="Style_2"/>
        <w:widowControl w:val="0"/>
        <w:numPr>
          <w:ilvl w:val="0"/>
          <w:numId w:val="6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BF010000">
      <w:pPr>
        <w:pStyle w:val="Style_2"/>
        <w:widowControl w:val="0"/>
        <w:numPr>
          <w:ilvl w:val="0"/>
          <w:numId w:val="6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C0010000">
      <w:pPr>
        <w:pStyle w:val="Style_2"/>
        <w:widowControl w:val="0"/>
        <w:numPr>
          <w:ilvl w:val="0"/>
          <w:numId w:val="6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увеличение </w:t>
      </w:r>
      <w:r>
        <w:rPr>
          <w:rFonts w:ascii="Times New Roman" w:hAnsi="Times New Roman"/>
          <w:color w:val="000000"/>
          <w:sz w:val="24"/>
        </w:rPr>
        <w:t>продолжительности выполнения заданий контрольно-измерительных материалов единого государственного экзамена</w:t>
      </w:r>
      <w:r>
        <w:rPr>
          <w:rFonts w:ascii="Times New Roman" w:hAnsi="Times New Roman"/>
          <w:color w:val="000000"/>
          <w:sz w:val="24"/>
        </w:rPr>
        <w:t xml:space="preserve">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C1010000">
      <w:pPr>
        <w:pStyle w:val="Style_2"/>
        <w:widowControl w:val="0"/>
        <w:numPr>
          <w:ilvl w:val="0"/>
          <w:numId w:val="6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увеличение продолжительности итогового сочинения (изложения), экзаменов по учебным предметам - на 1,5 часа;</w:t>
      </w:r>
    </w:p>
    <w:p w14:paraId="C2010000">
      <w:pPr>
        <w:pStyle w:val="Style_2"/>
        <w:widowControl w:val="0"/>
        <w:numPr>
          <w:ilvl w:val="0"/>
          <w:numId w:val="6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C3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Рекомендованные специальные условия проведения государственной итоговой аттестации (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 xml:space="preserve"> подчеркнуть):</w:t>
      </w:r>
    </w:p>
    <w:p w14:paraId="C4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14:paraId="C5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на экзамене необходимых для выполнения заданий технических средств;</w:t>
      </w:r>
    </w:p>
    <w:p w14:paraId="C6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</w:t>
      </w:r>
      <w:r>
        <w:rPr>
          <w:rFonts w:ascii="Times New Roman" w:hAnsi="Times New Roman"/>
          <w:color w:val="000000"/>
          <w:sz w:val="24"/>
        </w:rPr>
        <w:t>участников экзаменов);</w:t>
      </w:r>
    </w:p>
    <w:p w14:paraId="C7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привлечение при необходимости ассистента-</w:t>
      </w:r>
      <w:r>
        <w:rPr>
          <w:rFonts w:ascii="Times New Roman" w:hAnsi="Times New Roman"/>
          <w:color w:val="000000"/>
          <w:sz w:val="24"/>
        </w:rPr>
        <w:t>сурдопереводчика</w:t>
      </w:r>
      <w:r>
        <w:rPr>
          <w:rFonts w:ascii="Times New Roman" w:hAnsi="Times New Roman"/>
          <w:color w:val="000000"/>
          <w:sz w:val="24"/>
        </w:rPr>
        <w:t xml:space="preserve"> (для глухих и слабослышащих участников экзаменов);</w:t>
      </w:r>
    </w:p>
    <w:p w14:paraId="C8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C9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CA010000">
      <w:pPr>
        <w:pStyle w:val="Style_2"/>
        <w:widowControl w:val="0"/>
        <w:numPr>
          <w:ilvl w:val="0"/>
          <w:numId w:val="7"/>
        </w:numPr>
        <w:spacing w:after="0" w:line="240" w:lineRule="auto"/>
        <w:ind w:hanging="284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письменной экзаменационной работы на компьютере по желанию.</w:t>
      </w:r>
    </w:p>
    <w:p w14:paraId="CB010000">
      <w:pPr>
        <w:pStyle w:val="Style_2"/>
        <w:widowControl w:val="0"/>
        <w:numPr>
          <w:ilvl w:val="1"/>
          <w:numId w:val="5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уждае</w:t>
      </w:r>
      <w:r>
        <w:rPr>
          <w:rFonts w:ascii="Times New Roman" w:hAnsi="Times New Roman"/>
          <w:color w:val="000000"/>
          <w:sz w:val="24"/>
        </w:rPr>
        <w:t>тся (не нуждается)</w:t>
      </w:r>
      <w:r>
        <w:rPr>
          <w:rFonts w:ascii="Times New Roman" w:hAnsi="Times New Roman"/>
          <w:color w:val="000000"/>
          <w:sz w:val="24"/>
        </w:rPr>
        <w:t xml:space="preserve"> в организации индивидуальной профилактической работы</w:t>
      </w:r>
    </w:p>
    <w:p w14:paraId="CC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Условия организации индивидуальной профилактической работы:</w:t>
      </w:r>
    </w:p>
    <w:p w14:paraId="CD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Направления коррекционной работы:</w:t>
      </w:r>
    </w:p>
    <w:p w14:paraId="CE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Педагог-психолог: ___________________________________________________________</w:t>
      </w:r>
    </w:p>
    <w:p w14:paraId="CF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Учитель-логопед: _____________________________________________________________</w:t>
      </w:r>
    </w:p>
    <w:p w14:paraId="D0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Социальный педагог: _________________________________________________________</w:t>
      </w:r>
    </w:p>
    <w:p w14:paraId="D1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 условия: ______________________________________________________________</w:t>
      </w:r>
    </w:p>
    <w:p w14:paraId="D2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</w:t>
      </w:r>
    </w:p>
    <w:p w14:paraId="D3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16. Рекомендации специалистов </w:t>
      </w:r>
      <w:bookmarkStart w:id="9" w:name="_Hlk190091700"/>
      <w:r>
        <w:rPr>
          <w:rFonts w:ascii="Times New Roman" w:hAnsi="Times New Roman"/>
          <w:color w:val="000000"/>
          <w:sz w:val="24"/>
        </w:rPr>
        <w:t xml:space="preserve">центральной </w:t>
      </w:r>
      <w:bookmarkEnd w:id="9"/>
      <w:r>
        <w:rPr>
          <w:rFonts w:ascii="Times New Roman" w:hAnsi="Times New Roman"/>
          <w:color w:val="000000"/>
          <w:sz w:val="24"/>
        </w:rPr>
        <w:t>психолого-медико-педагогической комиссии о необходимости дополнительной информации о состоянии здоровья обследуемого:</w:t>
      </w:r>
    </w:p>
    <w:p w14:paraId="D4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D5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D6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</w:t>
      </w:r>
      <w:r>
        <w:rPr>
          <w:rFonts w:ascii="Times New Roman" w:hAnsi="Times New Roman"/>
          <w:color w:val="000000"/>
          <w:sz w:val="24"/>
        </w:rPr>
        <w:t>:</w:t>
      </w:r>
    </w:p>
    <w:p w14:paraId="D7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D8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D9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18. Особое мнение специалистов психолого-медико-педагогической комиссии (при наличии):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DA01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DB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DC01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19. </w:t>
      </w:r>
      <w:r>
        <w:rPr>
          <w:rFonts w:ascii="Times New Roman" w:hAnsi="Times New Roman"/>
          <w:color w:val="000000"/>
          <w:sz w:val="24"/>
        </w:rPr>
        <w:t>Срок проведения обследования с целью подтверждения, уточнения или изменения ранее данных рекомендаций: ___________________________________________________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625"/>
        <w:gridCol w:w="1500"/>
        <w:gridCol w:w="250"/>
        <w:gridCol w:w="3625"/>
      </w:tblGrid>
      <w:tr>
        <w:tc>
          <w:tcPr>
            <w:tcW w:type="dxa" w:w="3625"/>
            <w:tcMar>
              <w:left w:type="dxa" w:w="0"/>
              <w:right w:type="dxa" w:w="0"/>
            </w:tcMar>
          </w:tcPr>
          <w:p w14:paraId="D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10" w:name="_Hlk190895342"/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психолого-медико-педагогической комиссии: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D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E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E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E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E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</w:t>
            </w:r>
            <w:r>
              <w:rPr>
                <w:rFonts w:ascii="Times New Roman" w:hAnsi="Times New Roman"/>
                <w:color w:val="000000"/>
                <w:sz w:val="20"/>
              </w:rPr>
              <w:t>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Учитель-логопед: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F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F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Учитель-дефектолог: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F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0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0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0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0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0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0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0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Врач-педиатр: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0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0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1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1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Врач-терапевт: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1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1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1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Врач-офтальмолог: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1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2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2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2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/>
                <w:color w:val="000000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2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2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2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2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2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Врач-травм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толог-ортопед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3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3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3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3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Врач-психиатр: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3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3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3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4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4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специалисты: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4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4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  <w:bookmarkEnd w:id="10"/>
          </w:p>
        </w:tc>
      </w:tr>
    </w:tbl>
    <w:p w14:paraId="49020000">
      <w:pPr>
        <w:rPr>
          <w:rFonts w:ascii="Times New Roman" w:hAnsi="Times New Roman"/>
          <w:sz w:val="24"/>
        </w:rPr>
      </w:pPr>
    </w:p>
    <w:p w14:paraId="4A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4B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4C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4D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4E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4F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0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1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2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3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4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5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6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7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8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9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A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B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5C02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</w:p>
    <w:p w14:paraId="5D02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</w:p>
    <w:p w14:paraId="5E02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  <w:bookmarkStart w:id="11" w:name="_Hlk190895588"/>
      <w:r>
        <w:rPr>
          <w:rFonts w:ascii="Times New Roman" w:hAnsi="Times New Roman"/>
          <w:sz w:val="24"/>
        </w:rPr>
        <w:t>к Положению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территориальной</w:t>
      </w:r>
    </w:p>
    <w:p w14:paraId="5F020000">
      <w:pPr>
        <w:spacing w:after="0" w:line="276" w:lineRule="auto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психолого-медико-педагогической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</w:p>
    <w:p w14:paraId="6002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bookmarkEnd w:id="11"/>
    </w:p>
    <w:p w14:paraId="61020000">
      <w:pPr>
        <w:spacing w:after="0"/>
        <w:ind w:firstLine="709" w:left="0"/>
        <w:jc w:val="right"/>
      </w:pPr>
    </w:p>
    <w:p w14:paraId="6202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bookmarkStart w:id="12" w:name="_Hlk189132572"/>
      <w:r>
        <w:rPr>
          <w:rFonts w:ascii="Times New Roman" w:hAnsi="Times New Roman"/>
          <w:sz w:val="24"/>
        </w:rPr>
        <w:t>Юго-Западное управление министерства</w:t>
      </w:r>
      <w:r>
        <w:rPr>
          <w:rFonts w:ascii="Times New Roman" w:hAnsi="Times New Roman"/>
          <w:sz w:val="24"/>
        </w:rPr>
        <w:t xml:space="preserve"> образования Самарской области</w:t>
      </w:r>
    </w:p>
    <w:p w14:paraId="6302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Хворостянская</w:t>
      </w:r>
      <w:r>
        <w:rPr>
          <w:rFonts w:ascii="Times New Roman" w:hAnsi="Times New Roman"/>
          <w:sz w:val="24"/>
        </w:rPr>
        <w:t xml:space="preserve"> территориальная </w:t>
      </w:r>
      <w:r>
        <w:rPr>
          <w:rFonts w:ascii="Times New Roman" w:hAnsi="Times New Roman"/>
          <w:sz w:val="24"/>
        </w:rPr>
        <w:t>психолого-медико-педагогическая комиссия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</w:t>
      </w:r>
    </w:p>
    <w:p w14:paraId="6402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бюджетное учреждение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центр психолого-педагогической, </w:t>
      </w:r>
      <w:r>
        <w:rPr>
          <w:rFonts w:ascii="Times New Roman" w:hAnsi="Times New Roman"/>
          <w:sz w:val="24"/>
        </w:rPr>
        <w:t>медицинской и социальной помощи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района </w:t>
      </w:r>
      <w:r>
        <w:rPr>
          <w:rFonts w:ascii="Times New Roman" w:hAnsi="Times New Roman"/>
          <w:sz w:val="24"/>
        </w:rPr>
        <w:t>Хворостянский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 </w:t>
      </w:r>
    </w:p>
    <w:p w14:paraId="6502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>5590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Самарская область, </w:t>
      </w:r>
      <w:r>
        <w:rPr>
          <w:rFonts w:ascii="Times New Roman" w:hAnsi="Times New Roman"/>
          <w:sz w:val="24"/>
        </w:rPr>
        <w:t>Хворостянский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Хворостянка</w:t>
      </w:r>
      <w:r>
        <w:rPr>
          <w:rFonts w:ascii="Times New Roman" w:hAnsi="Times New Roman"/>
          <w:sz w:val="24"/>
        </w:rPr>
        <w:t xml:space="preserve">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Саморокова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дом </w:t>
      </w: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 xml:space="preserve"> </w:t>
      </w:r>
    </w:p>
    <w:p w14:paraId="6602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z w:val="24"/>
        </w:rPr>
        <w:t>. (846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9-26-37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psicenter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hvr</w:t>
      </w:r>
      <w:r>
        <w:rPr>
          <w:rFonts w:ascii="Times New Roman" w:hAnsi="Times New Roman"/>
          <w:sz w:val="24"/>
        </w:rPr>
        <w:t>@63</w:t>
      </w:r>
      <w:r>
        <w:rPr>
          <w:rFonts w:ascii="Times New Roman" w:hAnsi="Times New Roman"/>
          <w:sz w:val="24"/>
        </w:rPr>
        <w:t>edu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bookmarkEnd w:id="12"/>
    </w:p>
    <w:p w14:paraId="67020000">
      <w:pPr>
        <w:widowControl w:val="0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6802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ЗАКЛЮЧЕНИЕ </w:t>
      </w:r>
      <w:r>
        <w:rPr>
          <w:rFonts w:ascii="Times New Roman" w:hAnsi="Times New Roman"/>
          <w:b w:val="1"/>
          <w:color w:val="000000"/>
          <w:sz w:val="24"/>
        </w:rPr>
        <w:t xml:space="preserve">ХВОРОСТЯНСКОЙ </w:t>
      </w:r>
      <w:r>
        <w:rPr>
          <w:rFonts w:ascii="Times New Roman" w:hAnsi="Times New Roman"/>
          <w:b w:val="1"/>
          <w:color w:val="000000"/>
          <w:sz w:val="24"/>
        </w:rPr>
        <w:t>ТЕРРИТОРИАЛЬНОЙ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ПСИХОЛОГО-МЕДИКО-ПЕДАГОГИЧЕСКОЙ КОМИССИИ О СОЗДАНИИ СПЕЦИАЛЬНЫХ УСЛОВИЙ ДЛЯ ПОЛУЧЕНИЯ ОБРАЗОВАНИЯ</w:t>
      </w:r>
    </w:p>
    <w:p w14:paraId="6902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№</w:t>
      </w:r>
      <w:r>
        <w:rPr>
          <w:rFonts w:ascii="Times New Roman" w:hAnsi="Times New Roman"/>
          <w:b w:val="1"/>
          <w:color w:val="000000"/>
          <w:sz w:val="24"/>
        </w:rPr>
        <w:t xml:space="preserve"> ___________ от ________________</w:t>
      </w:r>
    </w:p>
    <w:p w14:paraId="6A02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670"/>
        <w:gridCol w:w="3544"/>
      </w:tblGrid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Фамилия, имя, отчество (при наличии) </w:t>
            </w:r>
            <w:r>
              <w:rPr>
                <w:rFonts w:ascii="Times New Roman" w:hAnsi="Times New Roman"/>
                <w:color w:val="000000"/>
                <w:sz w:val="24"/>
              </w:rPr>
              <w:t>обследуемого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</w:t>
            </w:r>
          </w:p>
        </w:tc>
      </w:tr>
      <w:tr>
        <w:tc>
          <w:tcPr>
            <w:tcW w:type="dxa" w:w="921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____________________________________________________________________________</w:t>
            </w:r>
          </w:p>
        </w:tc>
      </w:tr>
    </w:tbl>
    <w:p w14:paraId="6E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843"/>
        <w:gridCol w:w="4394"/>
      </w:tblGrid>
      <w:tr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рождения: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71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Заключение: </w:t>
      </w:r>
      <w:bookmarkStart w:id="13" w:name="_Hlk191047165"/>
      <w:r>
        <w:rPr>
          <w:rFonts w:ascii="Times New Roman" w:hAnsi="Times New Roman"/>
          <w:color w:val="000000"/>
          <w:sz w:val="24"/>
        </w:rPr>
        <w:t>нуждается (не нуждается)</w:t>
      </w:r>
      <w:bookmarkEnd w:id="13"/>
      <w:r>
        <w:rPr>
          <w:rFonts w:ascii="Times New Roman" w:hAnsi="Times New Roman"/>
          <w:color w:val="000000"/>
          <w:sz w:val="24"/>
        </w:rPr>
        <w:t xml:space="preserve"> в создании специальных условий для получения образования.</w:t>
      </w:r>
    </w:p>
    <w:p w14:paraId="72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программа: указывается наименование рекомендованной образовательной программы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</w:t>
      </w:r>
    </w:p>
    <w:p w14:paraId="73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Вариант образовательной программы: указывается вариант рекомендованной образовательной программы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</w:t>
      </w:r>
    </w:p>
    <w:p w14:paraId="74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5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Уровень образования: указывается уровень образования в соответствии со </w:t>
      </w:r>
      <w:r>
        <w:rPr>
          <w:rFonts w:ascii="Times New Roman" w:hAnsi="Times New Roman"/>
          <w:color w:val="000000"/>
          <w:sz w:val="24"/>
          <w:u w:val="single"/>
        </w:rPr>
        <w:fldChar w:fldCharType="begin"/>
      </w:r>
      <w:r>
        <w:rPr>
          <w:rFonts w:ascii="Times New Roman" w:hAnsi="Times New Roman"/>
          <w:color w:val="000000"/>
          <w:sz w:val="24"/>
          <w:u w:val="single"/>
        </w:rPr>
        <w:instrText>HYPERLINK "https://normativ.kontur.ru/document?moduleid=1&amp;documentid=475437#l8401"</w:instrText>
      </w:r>
      <w:r>
        <w:rPr>
          <w:rFonts w:ascii="Times New Roman" w:hAnsi="Times New Roman"/>
          <w:color w:val="000000"/>
          <w:sz w:val="24"/>
          <w:u w:val="single"/>
        </w:rPr>
        <w:fldChar w:fldCharType="separate"/>
      </w:r>
      <w:r>
        <w:rPr>
          <w:rFonts w:ascii="Times New Roman" w:hAnsi="Times New Roman"/>
          <w:color w:val="000000"/>
          <w:sz w:val="24"/>
          <w:u w:val="single"/>
        </w:rPr>
        <w:t>статьей 10</w:t>
      </w:r>
      <w:r>
        <w:rPr>
          <w:rFonts w:ascii="Times New Roman" w:hAnsi="Times New Roman"/>
          <w:color w:val="000000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от 29.12.</w:t>
      </w:r>
      <w:r>
        <w:rPr>
          <w:rFonts w:ascii="Times New Roman" w:hAnsi="Times New Roman"/>
          <w:color w:val="000000"/>
          <w:sz w:val="24"/>
        </w:rPr>
        <w:t xml:space="preserve">2012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273-ФЗ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Об образовании в Российской Федерации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__________________________________________________________________</w:t>
      </w:r>
    </w:p>
    <w:p w14:paraId="76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14:paraId="77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Предоставление услуг ассистента (помощника): указывается "да" или "нет"</w:t>
      </w:r>
    </w:p>
    <w:p w14:paraId="78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Специальные методы обучения: указывается в соответствии с рекомендованной образовательной программой или иное</w:t>
      </w:r>
    </w:p>
    <w:p w14:paraId="79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p w14:paraId="7A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Специальные учебники, учебные пособия и дидактические материалы:</w:t>
      </w:r>
    </w:p>
    <w:p w14:paraId="7B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p w14:paraId="7C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указывается в соответствии с рекомендованной образовательной программой" или иное</w:t>
      </w:r>
    </w:p>
    <w:p w14:paraId="7D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Специальные технические средства обучения: </w:t>
      </w:r>
    </w:p>
    <w:p w14:paraId="7E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p w14:paraId="7F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указывается в соответствии с рекомендованной образовательной программой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 иное</w:t>
      </w:r>
    </w:p>
    <w:p w14:paraId="80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доступа в здания и помещения: указывается "требуется" или "не требуется"</w:t>
      </w:r>
    </w:p>
    <w:p w14:paraId="81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14:paraId="82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Предоставление </w:t>
      </w:r>
      <w:r>
        <w:rPr>
          <w:rFonts w:ascii="Times New Roman" w:hAnsi="Times New Roman"/>
          <w:color w:val="000000"/>
          <w:sz w:val="24"/>
        </w:rPr>
        <w:t>тьюторского</w:t>
      </w:r>
      <w:r>
        <w:rPr>
          <w:rFonts w:ascii="Times New Roman" w:hAnsi="Times New Roman"/>
          <w:color w:val="000000"/>
          <w:sz w:val="24"/>
        </w:rPr>
        <w:t xml:space="preserve"> сопровождения: указывается "требуется" или "не требуется"</w:t>
      </w:r>
    </w:p>
    <w:p w14:paraId="83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Направления коррекционной работы:</w:t>
      </w:r>
    </w:p>
    <w:p w14:paraId="84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Педагог-психолог: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____________________________________________________________</w:t>
      </w:r>
    </w:p>
    <w:p w14:paraId="85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Учитель-логопед: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_____________________________________________________________</w:t>
      </w:r>
    </w:p>
    <w:p w14:paraId="86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Учитель-дефектолог (</w:t>
      </w:r>
      <w:r>
        <w:rPr>
          <w:rFonts w:ascii="Times New Roman" w:hAnsi="Times New Roman"/>
          <w:color w:val="000000"/>
          <w:sz w:val="24"/>
        </w:rPr>
        <w:t>олигофренопедагог</w:t>
      </w:r>
      <w:r>
        <w:rPr>
          <w:rFonts w:ascii="Times New Roman" w:hAnsi="Times New Roman"/>
          <w:color w:val="000000"/>
          <w:sz w:val="24"/>
        </w:rPr>
        <w:t>, тифлопедагог, сурдопедагог):</w:t>
      </w:r>
    </w:p>
    <w:p w14:paraId="87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p w14:paraId="88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Социальный педагог: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</w:t>
      </w:r>
    </w:p>
    <w:p w14:paraId="89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 условия: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_____________________________________________________________</w:t>
      </w:r>
    </w:p>
    <w:p w14:paraId="8A02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Условия организации индивидуальной профилактической работы:</w:t>
      </w:r>
    </w:p>
    <w:p w14:paraId="8B02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236"/>
      </w:tblGrid>
      <w:tr>
        <w:tc>
          <w:tcPr>
            <w:tcW w:type="dxa" w:w="8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Особые рекомендации психолого-медико-педагогической комиссии:</w:t>
            </w:r>
          </w:p>
        </w:tc>
      </w:tr>
      <w:tr>
        <w:tc>
          <w:tcPr>
            <w:tcW w:type="dxa" w:w="8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</w:t>
            </w:r>
          </w:p>
        </w:tc>
      </w:tr>
      <w:tr>
        <w:tc>
          <w:tcPr>
            <w:tcW w:type="dxa" w:w="8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</w:t>
            </w:r>
          </w:p>
        </w:tc>
      </w:tr>
      <w:tr>
        <w:tc>
          <w:tcPr>
            <w:tcW w:type="dxa" w:w="823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90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Срок проведения обследования с целью подтверждения, уточнения или изменения ранее данных рекомендаций: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9102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p w14:paraId="9202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625"/>
        <w:gridCol w:w="1500"/>
        <w:gridCol w:w="250"/>
        <w:gridCol w:w="3625"/>
      </w:tblGrid>
      <w:tr>
        <w:tc>
          <w:tcPr>
            <w:tcW w:type="dxa" w:w="3625"/>
            <w:tcMar>
              <w:left w:type="dxa" w:w="0"/>
              <w:right w:type="dxa" w:w="0"/>
            </w:tcMar>
          </w:tcPr>
          <w:p w14:paraId="9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психолого-медико-педагогической комиссии: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9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9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A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</w:t>
            </w:r>
            <w:r>
              <w:rPr>
                <w:rFonts w:ascii="Times New Roman" w:hAnsi="Times New Roman"/>
                <w:color w:val="000000"/>
                <w:sz w:val="20"/>
              </w:rPr>
              <w:t>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A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Учитель-логопед: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A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A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A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Учитель-дефектолог: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B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B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B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B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B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B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B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B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B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C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C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Врач-педиатр: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C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C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C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C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C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C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Врач-терапевт: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C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C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D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D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D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D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Врач-офтальмолог: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D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D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D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D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D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/>
                <w:color w:val="000000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D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E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E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Врач-травм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толог-ортопед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E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E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E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E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E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Врач-психиатр: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E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F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F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F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специалисты: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F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F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</w:tbl>
    <w:p w14:paraId="FF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0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выдачи заключения психолого-медико-педагогической комиссии:</w:t>
      </w:r>
      <w:r>
        <w:rPr>
          <w:rFonts w:ascii="Times New Roman" w:hAnsi="Times New Roman"/>
          <w:color w:val="000000"/>
          <w:sz w:val="24"/>
        </w:rPr>
        <w:t xml:space="preserve"> _______________</w:t>
      </w:r>
    </w:p>
    <w:p w14:paraId="01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2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рекомендациями </w:t>
      </w:r>
      <w:r>
        <w:rPr>
          <w:rFonts w:ascii="Times New Roman" w:hAnsi="Times New Roman"/>
          <w:color w:val="000000"/>
          <w:sz w:val="24"/>
        </w:rPr>
        <w:t>ознакомлен</w:t>
      </w:r>
      <w:r>
        <w:rPr>
          <w:rFonts w:ascii="Times New Roman" w:hAnsi="Times New Roman"/>
          <w:color w:val="000000"/>
          <w:sz w:val="24"/>
        </w:rPr>
        <w:t xml:space="preserve"> (ознакомлена). Оригинал получен.</w:t>
      </w: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220"/>
        <w:gridCol w:w="360"/>
        <w:gridCol w:w="360"/>
        <w:gridCol w:w="2700"/>
        <w:gridCol w:w="360"/>
      </w:tblGrid>
      <w:tr>
        <w:tc>
          <w:tcPr>
            <w:tcW w:type="dxa" w:w="522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0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503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</w:p>
        </w:tc>
        <w:tc>
          <w:tcPr>
            <w:tcW w:type="dxa" w:w="27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0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>
        <w:tc>
          <w:tcPr>
            <w:tcW w:type="dxa" w:w="522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 родителя (законного представителя)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7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(расшифровка)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0D030000">
      <w:pPr>
        <w:spacing w:after="0"/>
        <w:ind/>
        <w:jc w:val="both"/>
      </w:pPr>
    </w:p>
    <w:p w14:paraId="0E03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3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1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2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3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4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5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6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7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8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9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A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B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C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D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E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1F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0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1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2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3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4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5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6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7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803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Приложение № 5</w:t>
      </w:r>
      <w:r>
        <w:rPr>
          <w:rFonts w:ascii="Times New Roman" w:hAnsi="Times New Roman"/>
          <w:sz w:val="24"/>
        </w:rPr>
        <w:t xml:space="preserve"> </w:t>
      </w:r>
    </w:p>
    <w:p w14:paraId="2903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территориальной</w:t>
      </w:r>
    </w:p>
    <w:p w14:paraId="2A030000">
      <w:pPr>
        <w:spacing w:after="0" w:line="276" w:lineRule="auto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психолого-медико-педагогической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</w:p>
    <w:p w14:paraId="2B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2C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Юго-Западное управление министерства</w:t>
      </w:r>
      <w:r>
        <w:rPr>
          <w:rFonts w:ascii="Times New Roman" w:hAnsi="Times New Roman"/>
          <w:sz w:val="24"/>
        </w:rPr>
        <w:t xml:space="preserve"> образования Самарской области</w:t>
      </w:r>
      <w:r>
        <w:rPr>
          <w:rFonts w:ascii="Times New Roman" w:hAnsi="Times New Roman"/>
          <w:sz w:val="24"/>
        </w:rPr>
        <w:t xml:space="preserve"> </w:t>
      </w:r>
    </w:p>
    <w:p w14:paraId="2D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Хворостянская</w:t>
      </w:r>
      <w:r>
        <w:rPr>
          <w:rFonts w:ascii="Times New Roman" w:hAnsi="Times New Roman"/>
          <w:sz w:val="24"/>
        </w:rPr>
        <w:t xml:space="preserve"> территориальная психолого-медико-педагогическая комиссия </w:t>
      </w:r>
      <w:r>
        <w:rPr>
          <w:rFonts w:ascii="Times New Roman" w:hAnsi="Times New Roman"/>
          <w:sz w:val="24"/>
        </w:rPr>
        <w:t xml:space="preserve">                    </w:t>
      </w:r>
    </w:p>
    <w:p w14:paraId="2E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бюджетное учреждение - </w:t>
      </w:r>
      <w:r>
        <w:rPr>
          <w:rFonts w:ascii="Times New Roman" w:hAnsi="Times New Roman"/>
          <w:sz w:val="24"/>
        </w:rPr>
        <w:t>центр психолого-педагогической, медицинской и социальной помощи</w:t>
      </w:r>
      <w:r>
        <w:rPr>
          <w:rFonts w:ascii="Times New Roman" w:hAnsi="Times New Roman"/>
          <w:sz w:val="24"/>
        </w:rPr>
        <w:t xml:space="preserve"> муниципального района </w:t>
      </w:r>
      <w:r>
        <w:rPr>
          <w:rFonts w:ascii="Times New Roman" w:hAnsi="Times New Roman"/>
          <w:sz w:val="24"/>
        </w:rPr>
        <w:t>Хворостянский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 </w:t>
      </w:r>
    </w:p>
    <w:p w14:paraId="2F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>5590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Самарская область, </w:t>
      </w:r>
      <w:r>
        <w:rPr>
          <w:rFonts w:ascii="Times New Roman" w:hAnsi="Times New Roman"/>
          <w:sz w:val="24"/>
        </w:rPr>
        <w:t>Хворостянский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Хворостянка</w:t>
      </w:r>
      <w:r>
        <w:rPr>
          <w:rFonts w:ascii="Times New Roman" w:hAnsi="Times New Roman"/>
          <w:sz w:val="24"/>
        </w:rPr>
        <w:t xml:space="preserve">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Саморокова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дом </w:t>
      </w: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 xml:space="preserve"> </w:t>
      </w:r>
    </w:p>
    <w:p w14:paraId="30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z w:val="24"/>
        </w:rPr>
        <w:t xml:space="preserve">. (84677)9-26-37, 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: psicenter_hvr@63edu.ru</w:t>
      </w:r>
    </w:p>
    <w:p w14:paraId="31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32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303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РЕКОМЕНДАЦИИ</w:t>
      </w:r>
      <w:r>
        <w:rPr>
          <w:rFonts w:ascii="Times New Roman" w:hAnsi="Times New Roman"/>
          <w:b w:val="1"/>
          <w:color w:val="000000"/>
          <w:sz w:val="24"/>
        </w:rPr>
        <w:t xml:space="preserve"> ХВОРОСТЯНСКОЙ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ТЕРРИТОРИАЛЬНОЙ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ПСИХОЛОГО-МЕДИКО-ПЕДАГОГИЧЕСКОЙ КОМИССИИ О СОЗДАНИИ УСЛОВИЙ ПРОВЕДЕНИЯ ИНДИВИДУАЛЬНОЙ ПРОФИЛАКТИЧЕСКОЙ РАБОТЫ С </w:t>
      </w:r>
      <w:r>
        <w:rPr>
          <w:rFonts w:ascii="Times New Roman" w:hAnsi="Times New Roman"/>
          <w:b w:val="1"/>
          <w:color w:val="000000"/>
          <w:sz w:val="24"/>
        </w:rPr>
        <w:t>ОБУЧАЮЩИМСЯ</w:t>
      </w:r>
    </w:p>
    <w:p w14:paraId="3403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№</w:t>
      </w:r>
      <w:r>
        <w:rPr>
          <w:rFonts w:ascii="Times New Roman" w:hAnsi="Times New Roman"/>
          <w:b w:val="1"/>
          <w:color w:val="000000"/>
          <w:sz w:val="24"/>
        </w:rPr>
        <w:t xml:space="preserve"> ___________ от ________________</w:t>
      </w:r>
    </w:p>
    <w:p w14:paraId="35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36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Фамилия, имя, отчество (при наличии) </w:t>
      </w:r>
      <w:r>
        <w:rPr>
          <w:rFonts w:ascii="Times New Roman" w:hAnsi="Times New Roman"/>
          <w:color w:val="000000"/>
          <w:sz w:val="24"/>
        </w:rPr>
        <w:t>обследуемого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>________________</w:t>
      </w:r>
    </w:p>
    <w:p w14:paraId="37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38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9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рождения:</w:t>
      </w:r>
      <w:r>
        <w:rPr>
          <w:rFonts w:ascii="Times New Roman" w:hAnsi="Times New Roman"/>
          <w:color w:val="000000"/>
          <w:sz w:val="24"/>
        </w:rPr>
        <w:t xml:space="preserve"> __________________________</w:t>
      </w:r>
      <w:r>
        <w:rPr>
          <w:rFonts w:ascii="Times New Roman" w:hAnsi="Times New Roman"/>
          <w:color w:val="000000"/>
          <w:sz w:val="24"/>
        </w:rPr>
        <w:tab/>
      </w:r>
    </w:p>
    <w:p w14:paraId="3A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B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bookmarkStart w:id="14" w:name="_Hlk191048142"/>
      <w:r>
        <w:rPr>
          <w:rFonts w:ascii="Times New Roman" w:hAnsi="Times New Roman"/>
          <w:color w:val="000000"/>
          <w:sz w:val="24"/>
        </w:rPr>
        <w:t>Условия организации индивидуальной профилактической работы:</w:t>
      </w:r>
    </w:p>
    <w:p w14:paraId="3C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3D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Направления коррекционной работы:</w:t>
      </w:r>
    </w:p>
    <w:p w14:paraId="3E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Педагог-психолог: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</w:t>
      </w:r>
    </w:p>
    <w:p w14:paraId="3F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Учитель-логопед: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_____________________________________________________________</w:t>
      </w:r>
    </w:p>
    <w:p w14:paraId="40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Социальный педагог: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</w:t>
      </w:r>
    </w:p>
    <w:p w14:paraId="41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 условия: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______________________________________________________________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625"/>
        <w:gridCol w:w="1500"/>
        <w:gridCol w:w="250"/>
        <w:gridCol w:w="3625"/>
      </w:tblGrid>
      <w:tr>
        <w:tc>
          <w:tcPr>
            <w:tcW w:type="dxa" w:w="3625"/>
            <w:tcMar>
              <w:left w:type="dxa" w:w="0"/>
              <w:right w:type="dxa" w:w="0"/>
            </w:tcMar>
          </w:tcPr>
          <w:p w14:paraId="4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End w:id="14"/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психолого-медико-педагогической комиссии: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4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4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4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4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4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4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4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4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4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4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4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5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5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5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</w:t>
            </w:r>
            <w:r>
              <w:rPr>
                <w:rFonts w:ascii="Times New Roman" w:hAnsi="Times New Roman"/>
                <w:color w:val="000000"/>
                <w:sz w:val="20"/>
              </w:rPr>
              <w:t>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5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5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Учитель-логопед: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5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5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5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5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5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Учитель-дефектолог: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5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6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6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6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6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6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6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6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6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7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Врач-педиатр: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7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7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7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7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7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7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Врач-терапевт: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7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7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7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7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7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8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8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Врач-офтальмолог: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8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8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8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8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8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8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8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8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/>
                <w:color w:val="000000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8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8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8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9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9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Врач-травм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толог-ортопед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9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9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9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9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Врач-психиатр: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9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9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A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A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специалисты:</w:t>
            </w: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A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625"/>
            <w:tcMar>
              <w:left w:type="dxa" w:w="0"/>
              <w:right w:type="dxa" w:w="0"/>
            </w:tcMar>
          </w:tcPr>
          <w:p w14:paraId="A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00"/>
            <w:tcMar>
              <w:left w:type="dxa" w:w="0"/>
              <w:right w:type="dxa" w:w="0"/>
            </w:tcMar>
          </w:tcPr>
          <w:p w14:paraId="A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</w:p>
        </w:tc>
        <w:tc>
          <w:tcPr>
            <w:tcW w:type="dxa" w:w="250"/>
            <w:tcMar>
              <w:left w:type="dxa" w:w="0"/>
              <w:right w:type="dxa" w:w="0"/>
            </w:tcMar>
          </w:tcPr>
          <w:p w14:paraId="A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25"/>
            <w:tcMar>
              <w:left w:type="dxa" w:w="0"/>
              <w:right w:type="dxa" w:w="0"/>
            </w:tcMar>
          </w:tcPr>
          <w:p w14:paraId="A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</w:tr>
    </w:tbl>
    <w:p w14:paraId="AE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AF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выдачи заключения психолого-медико-педагогической комиссии</w:t>
      </w:r>
      <w:r>
        <w:rPr>
          <w:rFonts w:ascii="Times New Roman" w:hAnsi="Times New Roman"/>
          <w:color w:val="000000"/>
          <w:sz w:val="24"/>
        </w:rPr>
        <w:t>: ______________</w:t>
      </w:r>
    </w:p>
    <w:p w14:paraId="B0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1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рекомендациями </w:t>
      </w:r>
      <w:r>
        <w:rPr>
          <w:rFonts w:ascii="Times New Roman" w:hAnsi="Times New Roman"/>
          <w:color w:val="000000"/>
          <w:sz w:val="24"/>
        </w:rPr>
        <w:t>ознакомлен</w:t>
      </w:r>
      <w:r>
        <w:rPr>
          <w:rFonts w:ascii="Times New Roman" w:hAnsi="Times New Roman"/>
          <w:color w:val="000000"/>
          <w:sz w:val="24"/>
        </w:rPr>
        <w:t xml:space="preserve"> (ознакомлена). Оригинал получен.</w:t>
      </w:r>
    </w:p>
    <w:p w14:paraId="B2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220"/>
        <w:gridCol w:w="360"/>
        <w:gridCol w:w="360"/>
        <w:gridCol w:w="2700"/>
        <w:gridCol w:w="360"/>
      </w:tblGrid>
      <w:tr>
        <w:tc>
          <w:tcPr>
            <w:tcW w:type="dxa" w:w="522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503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</w:p>
        </w:tc>
        <w:tc>
          <w:tcPr>
            <w:tcW w:type="dxa" w:w="27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>
        <w:tc>
          <w:tcPr>
            <w:tcW w:type="dxa" w:w="522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 родителя (законного представителя)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7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(расшифровка)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BD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E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F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0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1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2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3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4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5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6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7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8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9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A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B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C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D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E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CF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0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1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2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3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4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503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Приложение № 6</w:t>
      </w:r>
      <w:r>
        <w:rPr>
          <w:rFonts w:ascii="Times New Roman" w:hAnsi="Times New Roman"/>
          <w:sz w:val="24"/>
        </w:rPr>
        <w:t xml:space="preserve"> </w:t>
      </w:r>
    </w:p>
    <w:p w14:paraId="D6030000">
      <w:pPr>
        <w:spacing w:after="0"/>
        <w:ind w:firstLine="0" w:left="4254"/>
        <w:jc w:val="center"/>
        <w:rPr>
          <w:rFonts w:ascii="Times New Roman" w:hAnsi="Times New Roman"/>
          <w:sz w:val="24"/>
        </w:rPr>
      </w:pPr>
      <w:bookmarkStart w:id="15" w:name="_GoBack"/>
      <w:bookmarkEnd w:id="15"/>
      <w:r>
        <w:rPr>
          <w:rFonts w:ascii="Times New Roman" w:hAnsi="Times New Roman"/>
          <w:sz w:val="24"/>
        </w:rPr>
        <w:t>к Положению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Хворостянской</w:t>
      </w:r>
      <w:r>
        <w:rPr>
          <w:rFonts w:ascii="Times New Roman" w:hAnsi="Times New Roman"/>
          <w:sz w:val="24"/>
        </w:rPr>
        <w:t xml:space="preserve"> территориальной</w:t>
      </w:r>
    </w:p>
    <w:p w14:paraId="D7030000">
      <w:pPr>
        <w:spacing w:after="0" w:line="276" w:lineRule="auto"/>
        <w:ind w:firstLine="0"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психолого-медико-педагогической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</w:p>
    <w:p w14:paraId="D8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9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Юго-Западное управление министерства</w:t>
      </w:r>
      <w:r>
        <w:rPr>
          <w:rFonts w:ascii="Times New Roman" w:hAnsi="Times New Roman"/>
          <w:sz w:val="24"/>
        </w:rPr>
        <w:t xml:space="preserve"> образования Самарской области</w:t>
      </w:r>
      <w:r>
        <w:rPr>
          <w:rFonts w:ascii="Times New Roman" w:hAnsi="Times New Roman"/>
          <w:sz w:val="24"/>
        </w:rPr>
        <w:t xml:space="preserve"> </w:t>
      </w:r>
    </w:p>
    <w:p w14:paraId="DA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Хворостянская</w:t>
      </w:r>
      <w:r>
        <w:rPr>
          <w:rFonts w:ascii="Times New Roman" w:hAnsi="Times New Roman"/>
          <w:sz w:val="24"/>
        </w:rPr>
        <w:t xml:space="preserve"> территориальная психолого-медико-педагогическая комиссия </w:t>
      </w:r>
      <w:r>
        <w:rPr>
          <w:rFonts w:ascii="Times New Roman" w:hAnsi="Times New Roman"/>
          <w:sz w:val="24"/>
        </w:rPr>
        <w:t xml:space="preserve">                                   </w:t>
      </w:r>
    </w:p>
    <w:p w14:paraId="DB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бюджетное учреждение - </w:t>
      </w:r>
      <w:r>
        <w:rPr>
          <w:rFonts w:ascii="Times New Roman" w:hAnsi="Times New Roman"/>
          <w:sz w:val="24"/>
        </w:rPr>
        <w:t>центр психолого-педагогической, медицинской и социальной помощи</w:t>
      </w:r>
      <w:r>
        <w:rPr>
          <w:rFonts w:ascii="Times New Roman" w:hAnsi="Times New Roman"/>
          <w:sz w:val="24"/>
        </w:rPr>
        <w:t xml:space="preserve"> муниципального района </w:t>
      </w:r>
      <w:r>
        <w:rPr>
          <w:rFonts w:ascii="Times New Roman" w:hAnsi="Times New Roman"/>
          <w:sz w:val="24"/>
        </w:rPr>
        <w:t>Хворостянский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 </w:t>
      </w:r>
    </w:p>
    <w:p w14:paraId="DC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>5590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Самарская область, </w:t>
      </w:r>
      <w:r>
        <w:rPr>
          <w:rFonts w:ascii="Times New Roman" w:hAnsi="Times New Roman"/>
          <w:sz w:val="24"/>
        </w:rPr>
        <w:t>Хворостянский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Хворостянка</w:t>
      </w:r>
      <w:r>
        <w:rPr>
          <w:rFonts w:ascii="Times New Roman" w:hAnsi="Times New Roman"/>
          <w:sz w:val="24"/>
        </w:rPr>
        <w:t xml:space="preserve">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Саморокова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дом </w:t>
      </w: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 xml:space="preserve"> </w:t>
      </w:r>
    </w:p>
    <w:p w14:paraId="DD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z w:val="24"/>
        </w:rPr>
        <w:t xml:space="preserve">. (84677)9-26-37,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psicenter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hvr</w:t>
      </w:r>
      <w:r>
        <w:rPr>
          <w:rFonts w:ascii="Times New Roman" w:hAnsi="Times New Roman"/>
          <w:sz w:val="24"/>
        </w:rPr>
        <w:t>@63</w:t>
      </w:r>
      <w:r>
        <w:rPr>
          <w:rFonts w:ascii="Times New Roman" w:hAnsi="Times New Roman"/>
          <w:sz w:val="24"/>
        </w:rPr>
        <w:t>edu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DE03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DF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E003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ЗАКЛЮЧЕНИЕ </w:t>
      </w:r>
      <w:r>
        <w:rPr>
          <w:rFonts w:ascii="Times New Roman" w:hAnsi="Times New Roman"/>
          <w:b w:val="1"/>
          <w:color w:val="000000"/>
          <w:sz w:val="24"/>
        </w:rPr>
        <w:t>ХВОРОСТЯНСКОЙ ТЕРРИТОРИАЛЬНОЙ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ПСИХОЛОГО-МЕДИКО-ПЕДАГОГИЧЕСКОЙ КОМИССИИ 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E1030000">
      <w:pPr>
        <w:widowControl w:val="0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№</w:t>
      </w:r>
      <w:r>
        <w:rPr>
          <w:rFonts w:ascii="Times New Roman" w:hAnsi="Times New Roman"/>
          <w:b w:val="1"/>
          <w:color w:val="000000"/>
          <w:sz w:val="24"/>
        </w:rPr>
        <w:t xml:space="preserve"> ___________ от ________________</w:t>
      </w:r>
    </w:p>
    <w:p w14:paraId="E203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529"/>
        <w:gridCol w:w="3685"/>
      </w:tblGrid>
      <w:tr>
        <w:tc>
          <w:tcPr>
            <w:tcW w:type="dxa" w:w="55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Фамилия, имя, отчество (при наличии) </w:t>
            </w:r>
            <w:r>
              <w:rPr>
                <w:rFonts w:ascii="Times New Roman" w:hAnsi="Times New Roman"/>
                <w:color w:val="000000"/>
                <w:sz w:val="24"/>
              </w:rPr>
              <w:t>обследуемого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36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______________________________</w:t>
            </w:r>
          </w:p>
        </w:tc>
      </w:tr>
      <w:tr>
        <w:tc>
          <w:tcPr>
            <w:tcW w:type="dxa" w:w="55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</w:t>
            </w:r>
          </w:p>
        </w:tc>
        <w:tc>
          <w:tcPr>
            <w:tcW w:type="dxa" w:w="368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E7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750"/>
        <w:gridCol w:w="2928"/>
      </w:tblGrid>
      <w:tr>
        <w:tc>
          <w:tcPr>
            <w:tcW w:type="dxa" w:w="17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рождения:</w:t>
            </w:r>
          </w:p>
        </w:tc>
        <w:tc>
          <w:tcPr>
            <w:tcW w:type="dxa" w:w="292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EA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EB03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(обучающаяся)</w:t>
      </w:r>
      <w:r>
        <w:rPr>
          <w:rFonts w:ascii="Times New Roman" w:hAnsi="Times New Roman"/>
          <w:color w:val="000000"/>
          <w:sz w:val="24"/>
        </w:rPr>
        <w:t xml:space="preserve"> _____ класса</w:t>
      </w:r>
    </w:p>
    <w:p w14:paraId="EC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bookmarkStart w:id="16" w:name="_Hlk191047688"/>
      <w:r>
        <w:rPr>
          <w:rFonts w:ascii="Times New Roman" w:hAnsi="Times New Roman"/>
          <w:color w:val="000000"/>
          <w:sz w:val="24"/>
        </w:rPr>
        <w:t xml:space="preserve">Заключение: по результатам психолого-педагогической диагностики с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представленных в </w:t>
      </w:r>
      <w:r>
        <w:rPr>
          <w:rFonts w:ascii="Times New Roman" w:hAnsi="Times New Roman"/>
          <w:color w:val="000000"/>
          <w:sz w:val="24"/>
        </w:rPr>
        <w:t>центральн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14:paraId="ED030000">
      <w:pPr>
        <w:widowControl w:val="0"/>
        <w:spacing w:after="15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EE030000">
      <w:pPr>
        <w:widowControl w:val="0"/>
        <w:spacing w:after="15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EF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Основание для создания условий при проведении государственной итоговой аттестации:</w:t>
      </w:r>
    </w:p>
    <w:p w14:paraId="F0030000">
      <w:pPr>
        <w:widowControl w:val="0"/>
        <w:spacing w:after="15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обучающийся ребенок-инвалид, инвалид (справка бюро медико-социальной экспертизы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___</w:t>
      </w: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 xml:space="preserve">___ на срок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_________);</w:t>
      </w:r>
    </w:p>
    <w:p w14:paraId="F1030000">
      <w:pPr>
        <w:widowControl w:val="0"/>
        <w:spacing w:after="15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с ограниченными возможностями здоровья (заключение психолого-медико-педагогической комиссии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______ от _________);</w:t>
      </w:r>
    </w:p>
    <w:p w14:paraId="F2030000">
      <w:pPr>
        <w:widowControl w:val="0"/>
        <w:spacing w:after="15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на дому, в медицинской организации (медицинское заключение от ____</w:t>
      </w:r>
      <w:r>
        <w:rPr>
          <w:rFonts w:ascii="Times New Roman" w:hAnsi="Times New Roman"/>
          <w:color w:val="000000"/>
          <w:sz w:val="24"/>
        </w:rPr>
        <w:t>__________</w:t>
      </w:r>
      <w:r>
        <w:rPr>
          <w:rFonts w:ascii="Times New Roman" w:hAnsi="Times New Roman"/>
          <w:color w:val="000000"/>
          <w:sz w:val="24"/>
        </w:rPr>
        <w:t xml:space="preserve">_____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______).</w:t>
      </w:r>
    </w:p>
    <w:p w14:paraId="F3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Рекомендованные условия проведения государственной итоговой аттестации (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 xml:space="preserve"> подчеркнуть):</w:t>
      </w:r>
    </w:p>
    <w:p w14:paraId="F4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проведение государственной итоговой аттестации в форме ГВЭ по всем учебным предметам в устной форме по желанию;</w:t>
      </w:r>
    </w:p>
    <w:p w14:paraId="F5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F6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F7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увеличение </w:t>
      </w:r>
      <w:r>
        <w:rPr>
          <w:rFonts w:ascii="Times New Roman" w:hAnsi="Times New Roman"/>
          <w:color w:val="000000"/>
          <w:sz w:val="24"/>
        </w:rPr>
        <w:t>продолжительности выполнения заданий контрольно-измерительных материалов единого государственного экзамена</w:t>
      </w:r>
      <w:r>
        <w:rPr>
          <w:rFonts w:ascii="Times New Roman" w:hAnsi="Times New Roman"/>
          <w:color w:val="000000"/>
          <w:sz w:val="24"/>
        </w:rPr>
        <w:t xml:space="preserve">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F8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увеличение продолжительности итогового сочинения (изложения), экзаменов по учебным предметам - на 1,5 часа;</w:t>
      </w:r>
    </w:p>
    <w:p w14:paraId="F9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FA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Рекомендованные специальные условия проведения государственной итоговой аттестации (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 xml:space="preserve"> подчеркнуть):</w:t>
      </w:r>
    </w:p>
    <w:p w14:paraId="FB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14:paraId="FC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использование на экзамене необходимых для выполнения заданий технических средств;</w:t>
      </w:r>
    </w:p>
    <w:p w14:paraId="FD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14:paraId="FE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привлечение при необходимости ассистента-</w:t>
      </w:r>
      <w:r>
        <w:rPr>
          <w:rFonts w:ascii="Times New Roman" w:hAnsi="Times New Roman"/>
          <w:color w:val="000000"/>
          <w:sz w:val="24"/>
        </w:rPr>
        <w:t>сурдопереводчика</w:t>
      </w:r>
      <w:r>
        <w:rPr>
          <w:rFonts w:ascii="Times New Roman" w:hAnsi="Times New Roman"/>
          <w:color w:val="000000"/>
          <w:sz w:val="24"/>
        </w:rPr>
        <w:t xml:space="preserve"> (для глухих и слабослышащих участников экзаменов);</w:t>
      </w:r>
    </w:p>
    <w:p w14:paraId="FF03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0004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</w:t>
      </w:r>
      <w:r>
        <w:rPr>
          <w:rFonts w:ascii="Times New Roman" w:hAnsi="Times New Roman"/>
          <w:color w:val="000000"/>
          <w:sz w:val="24"/>
        </w:rPr>
        <w:t>300 люкс (для слабовидящих участников экзаменов);</w:t>
      </w:r>
    </w:p>
    <w:p w14:paraId="0104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выполнение письменной экзаменационной работы на компьютере по желанию.</w:t>
      </w:r>
      <w:bookmarkEnd w:id="16"/>
    </w:p>
    <w:p w14:paraId="02040000">
      <w:pPr>
        <w:widowControl w:val="0"/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</w:r>
    </w:p>
    <w:p w14:paraId="0304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 рекомендации</w:t>
      </w:r>
      <w:r>
        <w:rPr>
          <w:rFonts w:ascii="Times New Roman" w:hAnsi="Times New Roman"/>
          <w:color w:val="000000"/>
          <w:sz w:val="24"/>
        </w:rPr>
        <w:t>: ________________________________________________________</w:t>
      </w:r>
    </w:p>
    <w:p w14:paraId="0404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504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625"/>
        <w:gridCol w:w="1500"/>
        <w:gridCol w:w="250"/>
        <w:gridCol w:w="3625"/>
      </w:tblGrid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психолого-медико-педагогической комиссии: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0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0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0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0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Учитель-логопед: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1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Учитель-дефектолог: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1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1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Врач-педиатр: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Врач-терапевт: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Врач-офтальмолог: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2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/>
                <w:color w:val="000000"/>
                <w:sz w:val="24"/>
              </w:rPr>
              <w:t>оториноларинголог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3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/>
                <w:color w:val="000000"/>
                <w:sz w:val="24"/>
              </w:rPr>
              <w:t>травмотолог</w:t>
            </w:r>
            <w:r>
              <w:rPr>
                <w:rFonts w:ascii="Times New Roman" w:hAnsi="Times New Roman"/>
                <w:color w:val="000000"/>
                <w:sz w:val="24"/>
              </w:rPr>
              <w:t>-ортопед: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3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Врач-психиатр: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3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специалисты: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104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4204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выдачи заключения психолого-медико-педагогической комиссии</w:t>
      </w:r>
      <w:r>
        <w:rPr>
          <w:rFonts w:ascii="Times New Roman" w:hAnsi="Times New Roman"/>
          <w:color w:val="000000"/>
          <w:sz w:val="24"/>
        </w:rPr>
        <w:t>: _____________</w:t>
      </w:r>
    </w:p>
    <w:p w14:paraId="4304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рекомендациями </w:t>
      </w:r>
      <w:r>
        <w:rPr>
          <w:rFonts w:ascii="Times New Roman" w:hAnsi="Times New Roman"/>
          <w:color w:val="000000"/>
          <w:sz w:val="24"/>
        </w:rPr>
        <w:t>ознакомлен</w:t>
      </w:r>
      <w:r>
        <w:rPr>
          <w:rFonts w:ascii="Times New Roman" w:hAnsi="Times New Roman"/>
          <w:color w:val="000000"/>
          <w:sz w:val="24"/>
        </w:rPr>
        <w:t xml:space="preserve"> (ознакомлена). Оригинал получен.</w:t>
      </w:r>
    </w:p>
    <w:p w14:paraId="44040000">
      <w:pPr>
        <w:widowControl w:val="0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220"/>
        <w:gridCol w:w="360"/>
        <w:gridCol w:w="360"/>
        <w:gridCol w:w="2700"/>
        <w:gridCol w:w="360"/>
      </w:tblGrid>
      <w:tr>
        <w:tc>
          <w:tcPr>
            <w:tcW w:type="dxa" w:w="522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704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</w:p>
        </w:tc>
        <w:tc>
          <w:tcPr>
            <w:tcW w:type="dxa" w:w="27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>
        <w:tc>
          <w:tcPr>
            <w:tcW w:type="dxa" w:w="522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 родителя (законного представителя)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7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(расшифровка)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4F04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</w:p>
    <w:p w14:paraId="50040000">
      <w:pPr>
        <w:spacing w:after="0" w:line="276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9"/>
      </w:pPr>
      <w:rPr>
        <w:b w:val="1"/>
        <w:sz w:val="28"/>
      </w:rPr>
    </w:lvl>
    <w:lvl w:ilvl="1">
      <w:start w:val="1"/>
      <w:numFmt w:val="decimal"/>
      <w:lvlText w:val="%1.%2."/>
      <w:lvlJc w:val="left"/>
      <w:pPr>
        <w:ind w:hanging="720" w:left="1789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hanging="720" w:left="1789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2149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2149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2509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2869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286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3229"/>
      </w:pPr>
      <w:rPr>
        <w:color w:val="000000"/>
      </w:rPr>
    </w:lvl>
  </w:abstractNum>
  <w:abstractNum w:abstractNumId="1">
    <w:lvl w:ilvl="0">
      <w:start w:val="1"/>
      <w:numFmt w:val="decimal"/>
      <w:lvlText w:val="%1)"/>
      <w:lvlJc w:val="left"/>
      <w:pPr>
        <w:ind w:firstLine="0" w:left="5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1429"/>
      </w:pPr>
      <w:rPr>
        <w:sz w:val="28"/>
      </w:rPr>
    </w:lvl>
    <w:lvl w:ilvl="1">
      <w:start w:val="1"/>
      <w:numFmt w:val="decimal"/>
      <w:lvlText w:val="%1.%2."/>
      <w:lvlJc w:val="left"/>
      <w:pPr>
        <w:ind w:hanging="720" w:left="1789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3)"/>
      <w:lvlJc w:val="left"/>
      <w:pPr>
        <w:ind w:hanging="720" w:left="1789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2149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2149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2509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2869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286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3229"/>
      </w:pPr>
      <w:rPr>
        <w:color w:val="000000"/>
      </w:rPr>
    </w:lvl>
  </w:abstractNum>
  <w:abstractNum w:abstractNumId="3">
    <w:lvl w:ilvl="0">
      <w:start w:val="3"/>
      <w:numFmt w:val="decimal"/>
      <w:lvlText w:val="%1"/>
      <w:lvlJc w:val="left"/>
      <w:pPr>
        <w:ind w:hanging="504" w:left="504"/>
      </w:pPr>
    </w:lvl>
    <w:lvl w:ilvl="1">
      <w:start w:val="25"/>
      <w:numFmt w:val="decimal"/>
      <w:lvlText w:val="%1.%2"/>
      <w:lvlJc w:val="left"/>
      <w:pPr>
        <w:ind w:hanging="504" w:left="504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4">
    <w:lvl w:ilvl="0">
      <w:start w:val="15"/>
      <w:numFmt w:val="decimal"/>
      <w:lvlText w:val="%1."/>
      <w:lvlJc w:val="left"/>
      <w:pPr>
        <w:ind w:hanging="480" w:left="480"/>
      </w:pPr>
    </w:lvl>
    <w:lvl w:ilvl="1">
      <w:start w:val="1"/>
      <w:numFmt w:val="decimal"/>
      <w:lvlText w:val="%1.%2."/>
      <w:lvlJc w:val="left"/>
      <w:pPr>
        <w:ind w:hanging="480" w:left="48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  <w:color w:val="000000"/>
    </w:rPr>
  </w:style>
  <w:style w:default="1" w:styleId="Style_6_ch" w:type="character">
    <w:name w:val="Normal"/>
    <w:link w:val="Style_6"/>
    <w:rPr>
      <w:rFonts w:ascii="Calibri" w:hAnsi="Calibri"/>
      <w:color w:val="00000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6_ch"/>
    <w:link w:val="Style_8"/>
    <w:rPr>
      <w:rFonts w:ascii="Segoe UI" w:hAnsi="Segoe UI"/>
      <w:sz w:val="1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Unresolved Mention"/>
    <w:basedOn w:val="Style_13"/>
    <w:link w:val="Style_16_ch"/>
    <w:rPr>
      <w:color w:val="605E5C"/>
      <w:shd w:fill="E1DFDD" w:val="clear"/>
    </w:rPr>
  </w:style>
  <w:style w:styleId="Style_16_ch" w:type="character">
    <w:name w:val="Unresolved Mention"/>
    <w:basedOn w:val="Style_13_ch"/>
    <w:link w:val="Style_16"/>
    <w:rPr>
      <w:color w:val="605E5C"/>
      <w:shd w:fill="E1DFDD" w:val="clear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spacing w:after="15"/>
      <w:ind w:hanging="10" w:left="718"/>
      <w:outlineLvl w:val="0"/>
    </w:pPr>
    <w:rPr>
      <w:rFonts w:ascii="Times New Roman" w:hAnsi="Times New Roman"/>
      <w:b w:val="1"/>
      <w:color w:val="000000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000000"/>
      <w:sz w:val="28"/>
    </w:rPr>
  </w:style>
  <w:style w:styleId="Style_3" w:type="paragraph">
    <w:name w:val="Hyperlink"/>
    <w:basedOn w:val="Style_13"/>
    <w:link w:val="Style_3_ch"/>
    <w:rPr>
      <w:color w:themeColor="hyperlink" w:val="0563C1"/>
      <w:u w:val="single"/>
    </w:rPr>
  </w:style>
  <w:style w:styleId="Style_3_ch" w:type="character">
    <w:name w:val="Hyperlink"/>
    <w:basedOn w:val="Style_13_ch"/>
    <w:link w:val="Style_3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6_ch"/>
    <w:link w:val="Style_20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header"/>
    <w:basedOn w:val="Style_6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6_ch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"/>
    <w:link w:val="Style_2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9_ch" w:type="character">
    <w:name w:val="Default"/>
    <w:link w:val="Style_29"/>
    <w:rPr>
      <w:rFonts w:ascii="Times New Roman" w:hAnsi="Times New Roman"/>
      <w:color w:val="000000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1" Target="numbering.xml" Type="http://schemas.openxmlformats.org/officeDocument/2006/relationships/numbering"/>
  <Relationship Id="rId40" Target="theme/theme1.xml" Type="http://schemas.openxmlformats.org/officeDocument/2006/relationships/theme"/>
  <Relationship Id="rId39" Target="webSettings.xml" Type="http://schemas.openxmlformats.org/officeDocument/2006/relationships/webSettings"/>
  <Relationship Id="rId37" Target="styles.xml" Type="http://schemas.openxmlformats.org/officeDocument/2006/relationships/styles"/>
  <Relationship Id="rId34" Target="media/33.png" Type="http://schemas.openxmlformats.org/officeDocument/2006/relationships/image"/>
  <Relationship Id="rId33" Target="media/32.png" Type="http://schemas.openxmlformats.org/officeDocument/2006/relationships/image"/>
  <Relationship Id="rId31" Target="media/30.png" Type="http://schemas.openxmlformats.org/officeDocument/2006/relationships/image"/>
  <Relationship Id="rId28" Target="media/27.png" Type="http://schemas.openxmlformats.org/officeDocument/2006/relationships/image"/>
  <Relationship Id="rId24" Target="media/23.png" Type="http://schemas.openxmlformats.org/officeDocument/2006/relationships/image"/>
  <Relationship Id="rId36" Target="settings.xml" Type="http://schemas.openxmlformats.org/officeDocument/2006/relationships/settings"/>
  <Relationship Id="rId23" Target="media/22.png" Type="http://schemas.openxmlformats.org/officeDocument/2006/relationships/image"/>
  <Relationship Id="rId27" Target="media/26.png" Type="http://schemas.openxmlformats.org/officeDocument/2006/relationships/image"/>
  <Relationship Id="rId21" Target="media/20.png" Type="http://schemas.openxmlformats.org/officeDocument/2006/relationships/image"/>
  <Relationship Id="rId19" Target="media/18.png" Type="http://schemas.openxmlformats.org/officeDocument/2006/relationships/image"/>
  <Relationship Id="rId18" Target="media/17.png" Type="http://schemas.openxmlformats.org/officeDocument/2006/relationships/image"/>
  <Relationship Id="rId17" Target="media/16.png" Type="http://schemas.openxmlformats.org/officeDocument/2006/relationships/image"/>
  <Relationship Id="rId15" Target="media/14.png" Type="http://schemas.openxmlformats.org/officeDocument/2006/relationships/image"/>
  <Relationship Id="rId16" Target="media/15.png" Type="http://schemas.openxmlformats.org/officeDocument/2006/relationships/image"/>
  <Relationship Id="rId11" Target="media/10.png" Type="http://schemas.openxmlformats.org/officeDocument/2006/relationships/image"/>
  <Relationship Id="rId22" Target="media/21.png" Type="http://schemas.openxmlformats.org/officeDocument/2006/relationships/image"/>
  <Relationship Id="rId38" Target="stylesWithEffects.xml" Type="http://schemas.microsoft.com/office/2007/relationships/stylesWithEffects"/>
  <Relationship Id="rId10" Target="media/9.png" Type="http://schemas.openxmlformats.org/officeDocument/2006/relationships/image"/>
  <Relationship Id="rId14" Target="media/13.png" Type="http://schemas.openxmlformats.org/officeDocument/2006/relationships/image"/>
  <Relationship Id="rId7" Target="media/6.png" Type="http://schemas.openxmlformats.org/officeDocument/2006/relationships/image"/>
  <Relationship Id="rId6" Target="media/5.png" Type="http://schemas.openxmlformats.org/officeDocument/2006/relationships/image"/>
  <Relationship Id="rId13" Target="media/12.png" Type="http://schemas.openxmlformats.org/officeDocument/2006/relationships/image"/>
  <Relationship Id="rId9" Target="media/8.png" Type="http://schemas.openxmlformats.org/officeDocument/2006/relationships/image"/>
  <Relationship Id="rId32" Target="media/31.png" Type="http://schemas.openxmlformats.org/officeDocument/2006/relationships/image"/>
  <Relationship Id="rId5" Target="media/4.png" Type="http://schemas.openxmlformats.org/officeDocument/2006/relationships/image"/>
  <Relationship Id="rId8" Target="media/7.png" Type="http://schemas.openxmlformats.org/officeDocument/2006/relationships/image"/>
  <Relationship Id="rId4" Target="media/3.png" Type="http://schemas.openxmlformats.org/officeDocument/2006/relationships/image"/>
  <Relationship Id="rId26" Target="media/25.png" Type="http://schemas.openxmlformats.org/officeDocument/2006/relationships/image"/>
  <Relationship Id="rId35" Target="fontTable.xml" Type="http://schemas.openxmlformats.org/officeDocument/2006/relationships/fontTable"/>
  <Relationship Id="rId12" Target="media/11.png" Type="http://schemas.openxmlformats.org/officeDocument/2006/relationships/image"/>
  <Relationship Id="rId29" Target="media/28.png" Type="http://schemas.openxmlformats.org/officeDocument/2006/relationships/image"/>
  <Relationship Id="rId3" Target="media/2.png" Type="http://schemas.openxmlformats.org/officeDocument/2006/relationships/image"/>
  <Relationship Id="rId30" Target="media/29.png" Type="http://schemas.openxmlformats.org/officeDocument/2006/relationships/image"/>
  <Relationship Id="rId2" Target="media/1.png" Type="http://schemas.openxmlformats.org/officeDocument/2006/relationships/image"/>
  <Relationship Id="rId25" Target="media/24.png" Type="http://schemas.openxmlformats.org/officeDocument/2006/relationships/image"/>
  <Relationship Id="rId1" Target="header1.xml" Type="http://schemas.openxmlformats.org/officeDocument/2006/relationships/header"/>
  <Relationship Id="rId20" Target="media/19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2025-03-10T08:44:23Z</dcterms:modified>
</cp:coreProperties>
</file>